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Quicksand" w:cs="Quicksand" w:eastAsia="Quicksand" w:hAnsi="Quicksand"/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Selection in quizzes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Q1. Why do you use selection in programming?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To allow the program to flow in different directions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To make sure the program runs in the correct order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To perform the same action more than once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To make sure the program starts the same way for each user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Q2. Draw a box around each program that contains an example of selection.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812800"/>
                  <wp:effectExtent b="0" l="0" r="0" t="0"/>
                  <wp:docPr id="2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143000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863600"/>
                  <wp:effectExtent b="0" l="0" r="0" t="0"/>
                  <wp:docPr id="8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041400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Q3. Tick the box which shows the action that will be carried out when the condition is false.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57150" distT="57150" distL="57150" distR="57150">
                <wp:extent cx="5283525" cy="1237749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6500" y="268200"/>
                          <a:ext cx="5283525" cy="1237749"/>
                          <a:chOff x="306500" y="268200"/>
                          <a:chExt cx="4268750" cy="977100"/>
                        </a:xfrm>
                      </wpg:grpSpPr>
                      <wps:wsp>
                        <wps:cNvSpPr txBox="1"/>
                        <wps:cNvPr id="10" name="Shape 10"/>
                        <wps:spPr>
                          <a:xfrm>
                            <a:off x="306500" y="268200"/>
                            <a:ext cx="3122400" cy="9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If it is the weekend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	Then go back to sleep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Else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 Medium" w:cs="Quicksand Medium" w:eastAsia="Quicksand Medium" w:hAnsi="Quicksand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	Get up and get ready for school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1657150" y="440700"/>
                            <a:ext cx="2678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346550" y="641775"/>
                            <a:ext cx="1989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967625" y="1032925"/>
                            <a:ext cx="137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4335850" y="268200"/>
                            <a:ext cx="239400" cy="24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335850" y="560125"/>
                            <a:ext cx="239400" cy="24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4335850" y="852050"/>
                            <a:ext cx="239400" cy="247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57150" distT="57150" distL="57150" distR="57150">
                <wp:extent cx="5283525" cy="1237749"/>
                <wp:effectExtent b="0" l="0" r="0" t="0"/>
                <wp:docPr id="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525" cy="12377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Q4. What is present in all of these programs?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219200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812800"/>
                  <wp:effectExtent b="0" l="0" r="0" t="0"/>
                  <wp:docPr id="1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130300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85875" cy="1397000"/>
                  <wp:effectExtent b="0" l="0" r="0" t="0"/>
                  <wp:docPr id="5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Selection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 condition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Two outcomes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Repetition</w:t>
      </w:r>
    </w:p>
    <w:p w:rsidR="00000000" w:rsidDel="00000000" w:rsidP="00000000" w:rsidRDefault="00000000" w:rsidRPr="00000000" w14:paraId="00000024">
      <w:pPr>
        <w:pageBreakBefore w:val="0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Q5. Draw a box around the program in which there will be an outcome every time key ‘p’ is pressed.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Handlee" w:cs="Handlee" w:eastAsia="Handlee" w:hAnsi="Handlee"/>
                <w:sz w:val="24"/>
                <w:szCs w:val="24"/>
              </w:rPr>
              <w:drawing>
                <wp:inline distB="114300" distT="114300" distL="114300" distR="114300">
                  <wp:extent cx="1785938" cy="1996048"/>
                  <wp:effectExtent b="0" l="0" r="0" t="0"/>
                  <wp:docPr id="1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38" cy="1996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2133600"/>
                  <wp:effectExtent b="0" l="0" r="0" t="0"/>
                  <wp:docPr id="1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13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Fonts w:ascii="Handlee" w:cs="Handlee" w:eastAsia="Handlee" w:hAnsi="Handlee"/>
                <w:sz w:val="24"/>
                <w:szCs w:val="24"/>
              </w:rPr>
              <w:drawing>
                <wp:inline distB="114300" distT="114300" distL="114300" distR="114300">
                  <wp:extent cx="1714500" cy="1585913"/>
                  <wp:effectExtent b="0" l="0" r="0" t="0"/>
                  <wp:docPr id="21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585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Q6. What will happen if the green flag is clicked to run the program below?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2376488" cy="2605240"/>
            <wp:effectExtent b="0" l="0" r="0" t="0"/>
            <wp:docPr id="1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2605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sprite will increase in size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sprite will change colour once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sprite will change colour continuously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Q7. Here is the algorithm for a quiz program. If someone wrote the answer ‘a’ what would the program display on the screen?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1200" cy="192485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775" y="172400"/>
                          <a:ext cx="5731200" cy="1924851"/>
                          <a:chOff x="160775" y="172400"/>
                          <a:chExt cx="6273750" cy="20976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458050" y="172400"/>
                            <a:ext cx="5833200" cy="20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Ask the question “What is the first letter of the alphabet?”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Answer is apple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369850" y="507650"/>
                            <a:ext cx="9600" cy="411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051899" y="1116500"/>
                            <a:ext cx="1760497" cy="708851"/>
                          </a:xfrm>
                          <a:custGeom>
                            <a:rect b="b" l="l" r="r" t="t"/>
                            <a:pathLst>
                              <a:path extrusionOk="0" h="39326" w="58988">
                                <a:moveTo>
                                  <a:pt x="58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644300" y="756675"/>
                            <a:ext cx="5757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True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flipH="1">
                            <a:off x="3981974" y="1116500"/>
                            <a:ext cx="1760497" cy="708851"/>
                          </a:xfrm>
                          <a:custGeom>
                            <a:rect b="b" l="l" r="r" t="t"/>
                            <a:pathLst>
                              <a:path extrusionOk="0" h="39326" w="58988">
                                <a:moveTo>
                                  <a:pt x="58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529300" y="756675"/>
                            <a:ext cx="5757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False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60775" y="1858175"/>
                            <a:ext cx="18723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Display “You’re correct”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5025425" y="1882775"/>
                            <a:ext cx="14091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Display</w:t>
                              </w: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“Try again”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1924851"/>
                <wp:effectExtent b="0" l="0" r="0" t="0"/>
                <wp:docPr id="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9248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You’re correct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Try again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Apple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Q8. Follow this algorithm and complete the program by writing in the </w:t>
      </w:r>
      <w:r w:rsidDel="00000000" w:rsidR="00000000" w:rsidRPr="00000000">
        <w:rPr>
          <w:b w:val="1"/>
          <w:rtl w:val="0"/>
        </w:rPr>
        <w:t xml:space="preserve">say</w:t>
      </w:r>
      <w:r w:rsidDel="00000000" w:rsidR="00000000" w:rsidRPr="00000000">
        <w:rPr>
          <w:rtl w:val="0"/>
        </w:rPr>
        <w:t xml:space="preserve"> blocks.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1200" cy="1991121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172400"/>
                          <a:ext cx="5731200" cy="1991121"/>
                          <a:chOff x="0" y="172400"/>
                          <a:chExt cx="6078800" cy="20976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53250" y="172400"/>
                            <a:ext cx="5833200" cy="20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Ask, “What is 2 x 3?”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Answer is 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065050" y="507650"/>
                            <a:ext cx="9600" cy="411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747099" y="1116500"/>
                            <a:ext cx="1760497" cy="708851"/>
                          </a:xfrm>
                          <a:custGeom>
                            <a:rect b="b" l="l" r="r" t="t"/>
                            <a:pathLst>
                              <a:path extrusionOk="0" h="39326" w="58988">
                                <a:moveTo>
                                  <a:pt x="58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339500" y="756675"/>
                            <a:ext cx="5757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True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flipH="1">
                            <a:off x="3677174" y="1116500"/>
                            <a:ext cx="1760497" cy="708851"/>
                          </a:xfrm>
                          <a:custGeom>
                            <a:rect b="b" l="l" r="r" t="t"/>
                            <a:pathLst>
                              <a:path extrusionOk="0" h="39326" w="58988">
                                <a:moveTo>
                                  <a:pt x="58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26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224500" y="756675"/>
                            <a:ext cx="5757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False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0" y="1858175"/>
                            <a:ext cx="15000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Display “Well done”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800200" y="1858175"/>
                            <a:ext cx="12786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Display</w:t>
                              </w: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“Wrong”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1991121"/>
                <wp:effectExtent b="0" l="0" r="0" t="0"/>
                <wp:docPr id="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9911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center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</w:rPr>
        <w:drawing>
          <wp:inline distB="114300" distT="114300" distL="114300" distR="114300">
            <wp:extent cx="5562600" cy="2814638"/>
            <wp:effectExtent b="0" l="0" r="0" t="0"/>
            <wp:docPr id="1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14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Q9. Tick all the words that would make the program display ‘That’s correct’.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2670841" cy="2443163"/>
            <wp:effectExtent b="0" l="0" r="0" t="0"/>
            <wp:docPr id="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2"/>
                    <a:srcRect b="0" l="57" r="5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0841" cy="2443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nope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yes!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Q10. Which block(s) would you use for program setup? Tick all that are correct.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6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09688" cy="449036"/>
                  <wp:effectExtent b="0" l="0" r="0" t="0"/>
                  <wp:docPr id="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4490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84095" cy="419100"/>
                  <wp:effectExtent b="0" l="0" r="0" t="0"/>
                  <wp:docPr id="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09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7428" cy="1670685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28" cy="1670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66813" cy="433388"/>
                  <wp:effectExtent b="0" l="0" r="0" t="0"/>
                  <wp:docPr id="20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3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2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2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29" w:type="default"/>
      <w:headerReference r:id="rId30" w:type="first"/>
      <w:footerReference r:id="rId31" w:type="default"/>
      <w:footerReference r:id="rId32" w:type="first"/>
      <w:pgSz w:h="16834" w:w="11909" w:orient="portrait"/>
      <w:pgMar w:bottom="1440" w:top="1440" w:left="1440" w:right="1440" w:header="9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Handlee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 xml:space="preserve">Last updated: 14-01-22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ageBreakBefore w:val="0"/>
      <w:spacing w:line="276" w:lineRule="auto"/>
      <w:jc w:val="left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 xml:space="preserve">Last updated: 14-01-22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5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5">
          <w:pPr>
            <w:pageBreakBefore w:val="0"/>
            <w:ind w:left="9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5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 –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Selection in quizzes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pageBreakBefore w:val="0"/>
            <w:ind w:left="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7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Summative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ssessment</w:t>
          </w:r>
        </w:p>
        <w:p w:rsidR="00000000" w:rsidDel="00000000" w:rsidP="00000000" w:rsidRDefault="00000000" w:rsidRPr="00000000" w14:paraId="00000068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6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C">
          <w:pPr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5 – Selection in quizzes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6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</w:tc>
    </w:tr>
  </w:tbl>
  <w:p w:rsidR="00000000" w:rsidDel="00000000" w:rsidP="00000000" w:rsidRDefault="00000000" w:rsidRPr="00000000" w14:paraId="0000006E">
    <w:pPr>
      <w:spacing w:line="240" w:lineRule="auto"/>
      <w:ind w:left="-708.6614173228347" w:right="150" w:firstLine="0"/>
      <w:rPr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-380999</wp:posOffset>
          </wp:positionH>
          <wp:positionV relativeFrom="paragraph">
            <wp:posOffset>28575</wp:posOffset>
          </wp:positionV>
          <wp:extent cx="1717040" cy="762000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704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spacing w:line="240" w:lineRule="auto"/>
      <w:ind w:left="-708.6614173228347" w:right="150" w:firstLine="0"/>
      <w:rPr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line="240" w:lineRule="auto"/>
      <w:ind w:left="-708.6614173228347" w:right="150" w:firstLine="0"/>
      <w:rPr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ageBreakBefore w:val="0"/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4" Type="http://schemas.openxmlformats.org/officeDocument/2006/relationships/image" Target="media/image9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image" Target="media/image16.png"/><Relationship Id="rId25" Type="http://schemas.openxmlformats.org/officeDocument/2006/relationships/image" Target="media/image3.png"/><Relationship Id="rId28" Type="http://schemas.openxmlformats.org/officeDocument/2006/relationships/hyperlink" Target="about:blank" TargetMode="External"/><Relationship Id="rId27" Type="http://schemas.openxmlformats.org/officeDocument/2006/relationships/hyperlink" Target="http://ncce.io/tcc" TargetMode="External"/><Relationship Id="rId5" Type="http://schemas.openxmlformats.org/officeDocument/2006/relationships/styles" Target="styles.xml"/><Relationship Id="rId6" Type="http://schemas.openxmlformats.org/officeDocument/2006/relationships/image" Target="media/image17.png"/><Relationship Id="rId29" Type="http://schemas.openxmlformats.org/officeDocument/2006/relationships/header" Target="header1.xml"/><Relationship Id="rId7" Type="http://schemas.openxmlformats.org/officeDocument/2006/relationships/image" Target="media/image6.png"/><Relationship Id="rId8" Type="http://schemas.openxmlformats.org/officeDocument/2006/relationships/image" Target="media/image13.png"/><Relationship Id="rId31" Type="http://schemas.openxmlformats.org/officeDocument/2006/relationships/footer" Target="footer2.xml"/><Relationship Id="rId30" Type="http://schemas.openxmlformats.org/officeDocument/2006/relationships/header" Target="header2.xml"/><Relationship Id="rId11" Type="http://schemas.openxmlformats.org/officeDocument/2006/relationships/image" Target="media/image4.png"/><Relationship Id="rId10" Type="http://schemas.openxmlformats.org/officeDocument/2006/relationships/image" Target="media/image22.png"/><Relationship Id="rId32" Type="http://schemas.openxmlformats.org/officeDocument/2006/relationships/footer" Target="footer1.xml"/><Relationship Id="rId13" Type="http://schemas.openxmlformats.org/officeDocument/2006/relationships/image" Target="media/image19.png"/><Relationship Id="rId12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7" Type="http://schemas.openxmlformats.org/officeDocument/2006/relationships/image" Target="media/image18.png"/><Relationship Id="rId16" Type="http://schemas.openxmlformats.org/officeDocument/2006/relationships/image" Target="media/image7.png"/><Relationship Id="rId19" Type="http://schemas.openxmlformats.org/officeDocument/2006/relationships/image" Target="media/image20.png"/><Relationship Id="rId1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Handlee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