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215F" w14:textId="77777777" w:rsidR="00DA687B" w:rsidRDefault="00DA687B">
      <w:pPr>
        <w:pStyle w:val="Heading1"/>
      </w:pPr>
      <w:bookmarkStart w:id="0" w:name="_p4bftqdj9noz" w:colFirst="0" w:colLast="0"/>
      <w:bookmarkEnd w:id="0"/>
    </w:p>
    <w:p w14:paraId="5D21BB26" w14:textId="77777777" w:rsidR="0040519B" w:rsidRPr="0040519B" w:rsidRDefault="0040519B">
      <w:pPr>
        <w:pStyle w:val="Heading1"/>
        <w:rPr>
          <w:sz w:val="8"/>
          <w:szCs w:val="8"/>
        </w:rPr>
      </w:pPr>
      <w:bookmarkStart w:id="1" w:name="_grb2ewpqktc7" w:colFirst="0" w:colLast="0"/>
      <w:bookmarkStart w:id="2" w:name="_wx81ek6kfhb8" w:colFirst="0" w:colLast="0"/>
      <w:bookmarkEnd w:id="1"/>
      <w:bookmarkEnd w:id="2"/>
    </w:p>
    <w:p w14:paraId="267B2161" w14:textId="7579CFB1" w:rsidR="00DA687B" w:rsidRDefault="002D2D93">
      <w:pPr>
        <w:pStyle w:val="Heading1"/>
      </w:pPr>
      <w:r>
        <w:t>Year 4 – Creating media – Audio production</w:t>
      </w:r>
    </w:p>
    <w:p w14:paraId="267B2162" w14:textId="77777777" w:rsidR="00DA687B" w:rsidRDefault="002D2D93" w:rsidP="0040519B">
      <w:pPr>
        <w:pStyle w:val="Heading2"/>
        <w:spacing w:before="0"/>
        <w:ind w:left="0" w:firstLine="0"/>
      </w:pPr>
      <w:bookmarkStart w:id="3" w:name="_w4qeidxonltt" w:colFirst="0" w:colLast="0"/>
      <w:bookmarkEnd w:id="3"/>
      <w:r>
        <w:t>Unit introduction</w:t>
      </w:r>
    </w:p>
    <w:p w14:paraId="267B2163" w14:textId="77777777" w:rsidR="00DA687B" w:rsidRDefault="002D2D93">
      <w:pPr>
        <w:ind w:left="0" w:firstLine="0"/>
      </w:pPr>
      <w:r>
        <w:t>Learners will identify the input device (microphone) and output devices (speaker or headphones) required to work with sound digitally. Learners will discuss the ownership of digital audio and the copyright implications of duplicating the work of others. In order to record audio themselves, learners will use Audacity to produce a podcast, which will include editing their work, adding multiple tracks, and opening and saving the audio files. Finally, learners will evaluate their work and give feedback to their peers.</w:t>
      </w:r>
    </w:p>
    <w:p w14:paraId="419269A0" w14:textId="485E3E49" w:rsidR="0040519B" w:rsidRDefault="00E03431" w:rsidP="00E03431">
      <w:pPr>
        <w:pStyle w:val="Heading2"/>
        <w:ind w:left="0" w:firstLine="0"/>
      </w:pPr>
      <w:r>
        <w:t>Software and Hardware requirements</w:t>
      </w:r>
    </w:p>
    <w:p w14:paraId="267B2166" w14:textId="3D9367F6" w:rsidR="00DA687B" w:rsidRDefault="2D878568">
      <w:pPr>
        <w:ind w:left="0" w:firstLine="0"/>
      </w:pPr>
      <w:r>
        <w:t xml:space="preserve">The resources have been created using the software Audacity, with screenshots of the software included. </w:t>
      </w:r>
      <w:r w:rsidR="002D2D93">
        <w:t>This unit presumes the use of laptops or desktops (with microphones and headphones) and the</w:t>
      </w:r>
      <w:r w:rsidR="00E03431">
        <w:t xml:space="preserve"> use of the</w:t>
      </w:r>
      <w:r w:rsidR="002D2D93">
        <w:t xml:space="preserve"> free program </w:t>
      </w:r>
      <w:hyperlink r:id="rId10">
        <w:r w:rsidR="002D2D93" w:rsidRPr="2808E5DE">
          <w:rPr>
            <w:rStyle w:val="Hyperlink"/>
          </w:rPr>
          <w:t>Audacity</w:t>
        </w:r>
        <w:r w:rsidR="1991BB51" w:rsidRPr="2808E5DE">
          <w:rPr>
            <w:rStyle w:val="Hyperlink"/>
          </w:rPr>
          <w:t>.</w:t>
        </w:r>
      </w:hyperlink>
      <w:r w:rsidR="1991BB51">
        <w:t xml:space="preserve"> </w:t>
      </w:r>
      <w:r w:rsidR="00E03431">
        <w:t xml:space="preserve"> </w:t>
      </w:r>
      <w:r w:rsidR="007B384E">
        <w:t>Alternative</w:t>
      </w:r>
      <w:r w:rsidR="00661B90">
        <w:t xml:space="preserve"> applications </w:t>
      </w:r>
      <w:r w:rsidR="785FFBC7">
        <w:t xml:space="preserve">which can be used include </w:t>
      </w:r>
      <w:r w:rsidR="007B384E">
        <w:t xml:space="preserve">Twisted Wave </w:t>
      </w:r>
      <w:r w:rsidR="00413819">
        <w:t xml:space="preserve">or Audio Mass </w:t>
      </w:r>
      <w:r w:rsidR="6CC528D1">
        <w:t>for Chromebooks, and GarageBand for iPads.</w:t>
      </w:r>
      <w:r w:rsidR="00413819">
        <w:t xml:space="preserve"> </w:t>
      </w:r>
      <w:r w:rsidR="002D2D93">
        <w:t xml:space="preserve"> It’s advisable to use headphones in a classroom setting, as they make it easier for learners to hear their recordings whilst also reducing the overall background noise.</w:t>
      </w:r>
    </w:p>
    <w:p w14:paraId="5ECAE2D1" w14:textId="77777777" w:rsidR="007212E1" w:rsidRDefault="007212E1">
      <w:pPr>
        <w:ind w:left="0" w:firstLine="0"/>
      </w:pPr>
    </w:p>
    <w:p w14:paraId="7AC50FD9" w14:textId="77777777" w:rsidR="007212E1" w:rsidRPr="00C90A46" w:rsidRDefault="007212E1" w:rsidP="007212E1">
      <w:pPr>
        <w:ind w:left="0" w:firstLine="0"/>
      </w:pPr>
      <w:r w:rsidRPr="00C90A46">
        <w:t xml:space="preserve">If you’ve adapted this unit to better suit your school, please </w:t>
      </w:r>
      <w:hyperlink r:id="rId11"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267B216C" w14:textId="77E916BD" w:rsidR="00DA687B" w:rsidRPr="005C4672" w:rsidRDefault="002D2D93" w:rsidP="005C4672">
      <w:pPr>
        <w:pStyle w:val="Heading2"/>
        <w:ind w:left="0" w:firstLine="0"/>
      </w:pPr>
      <w:bookmarkStart w:id="4" w:name="_g293aapl9mv4" w:colFirst="0" w:colLast="0"/>
      <w:bookmarkEnd w:id="4"/>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047"/>
        <w:gridCol w:w="7796"/>
        <w:gridCol w:w="4332"/>
      </w:tblGrid>
      <w:tr w:rsidR="00DA687B" w14:paraId="267B2170" w14:textId="77777777" w:rsidTr="2808E5DE">
        <w:tc>
          <w:tcPr>
            <w:tcW w:w="2047" w:type="dxa"/>
            <w:shd w:val="clear" w:color="auto" w:fill="auto"/>
            <w:tcMar>
              <w:top w:w="100" w:type="dxa"/>
              <w:left w:w="100" w:type="dxa"/>
              <w:bottom w:w="100" w:type="dxa"/>
              <w:right w:w="100" w:type="dxa"/>
            </w:tcMar>
          </w:tcPr>
          <w:p w14:paraId="267B216D" w14:textId="77777777" w:rsidR="00DA687B" w:rsidRDefault="002D2D93">
            <w:pPr>
              <w:widowControl w:val="0"/>
              <w:spacing w:line="240" w:lineRule="auto"/>
              <w:ind w:left="0" w:firstLine="0"/>
              <w:rPr>
                <w:b/>
              </w:rPr>
            </w:pPr>
            <w:r>
              <w:rPr>
                <w:b/>
              </w:rPr>
              <w:t>Lesson</w:t>
            </w:r>
          </w:p>
        </w:tc>
        <w:tc>
          <w:tcPr>
            <w:tcW w:w="7796" w:type="dxa"/>
            <w:shd w:val="clear" w:color="auto" w:fill="auto"/>
            <w:tcMar>
              <w:top w:w="100" w:type="dxa"/>
              <w:left w:w="100" w:type="dxa"/>
              <w:bottom w:w="100" w:type="dxa"/>
              <w:right w:w="100" w:type="dxa"/>
            </w:tcMar>
          </w:tcPr>
          <w:p w14:paraId="267B216E" w14:textId="77777777" w:rsidR="00DA687B" w:rsidRDefault="002D2D93">
            <w:pPr>
              <w:widowControl w:val="0"/>
              <w:spacing w:line="240" w:lineRule="auto"/>
              <w:ind w:left="0" w:firstLine="0"/>
              <w:rPr>
                <w:b/>
              </w:rPr>
            </w:pPr>
            <w:r>
              <w:rPr>
                <w:b/>
              </w:rPr>
              <w:t>Brief overview</w:t>
            </w:r>
          </w:p>
        </w:tc>
        <w:tc>
          <w:tcPr>
            <w:tcW w:w="4332" w:type="dxa"/>
            <w:shd w:val="clear" w:color="auto" w:fill="auto"/>
            <w:tcMar>
              <w:top w:w="100" w:type="dxa"/>
              <w:left w:w="100" w:type="dxa"/>
              <w:bottom w:w="100" w:type="dxa"/>
              <w:right w:w="100" w:type="dxa"/>
            </w:tcMar>
          </w:tcPr>
          <w:p w14:paraId="267B216F" w14:textId="77777777" w:rsidR="00DA687B" w:rsidRDefault="002D2D93">
            <w:pPr>
              <w:widowControl w:val="0"/>
              <w:spacing w:line="240" w:lineRule="auto"/>
              <w:ind w:left="0" w:firstLine="0"/>
              <w:rPr>
                <w:b/>
              </w:rPr>
            </w:pPr>
            <w:r>
              <w:rPr>
                <w:b/>
              </w:rPr>
              <w:t>Learning objectives</w:t>
            </w:r>
          </w:p>
        </w:tc>
      </w:tr>
      <w:tr w:rsidR="00DA687B" w14:paraId="267B217A" w14:textId="77777777" w:rsidTr="2808E5DE">
        <w:tc>
          <w:tcPr>
            <w:tcW w:w="2047" w:type="dxa"/>
            <w:shd w:val="clear" w:color="auto" w:fill="auto"/>
            <w:tcMar>
              <w:top w:w="100" w:type="dxa"/>
              <w:left w:w="100" w:type="dxa"/>
              <w:bottom w:w="100" w:type="dxa"/>
              <w:right w:w="100" w:type="dxa"/>
            </w:tcMar>
          </w:tcPr>
          <w:p w14:paraId="267B2171" w14:textId="77777777" w:rsidR="00DA687B" w:rsidRDefault="002D2D93">
            <w:pPr>
              <w:spacing w:line="240" w:lineRule="auto"/>
              <w:ind w:left="0" w:firstLine="0"/>
            </w:pPr>
            <w:r>
              <w:t>1. Recording sound</w:t>
            </w:r>
          </w:p>
          <w:p w14:paraId="267B2172" w14:textId="77777777" w:rsidR="00DA687B" w:rsidRDefault="00DA687B">
            <w:pPr>
              <w:spacing w:line="240" w:lineRule="auto"/>
              <w:ind w:left="0" w:firstLine="0"/>
            </w:pPr>
          </w:p>
          <w:p w14:paraId="267B2173" w14:textId="77777777" w:rsidR="00DA687B" w:rsidRDefault="00DA687B">
            <w:pPr>
              <w:spacing w:line="240" w:lineRule="auto"/>
              <w:ind w:left="0" w:firstLine="0"/>
            </w:pPr>
          </w:p>
          <w:p w14:paraId="267B2174" w14:textId="77777777" w:rsidR="00DA687B" w:rsidRDefault="00DA687B">
            <w:pPr>
              <w:spacing w:line="240" w:lineRule="auto"/>
              <w:ind w:left="0" w:firstLine="0"/>
            </w:pPr>
          </w:p>
        </w:tc>
        <w:tc>
          <w:tcPr>
            <w:tcW w:w="7796" w:type="dxa"/>
            <w:shd w:val="clear" w:color="auto" w:fill="auto"/>
            <w:tcMar>
              <w:top w:w="100" w:type="dxa"/>
              <w:left w:w="100" w:type="dxa"/>
              <w:bottom w:w="100" w:type="dxa"/>
              <w:right w:w="100" w:type="dxa"/>
            </w:tcMar>
          </w:tcPr>
          <w:p w14:paraId="267B2175" w14:textId="77777777" w:rsidR="00DA687B" w:rsidRDefault="002D2D93">
            <w:pPr>
              <w:spacing w:line="240" w:lineRule="auto"/>
              <w:ind w:left="0" w:firstLine="0"/>
            </w:pPr>
            <w:r>
              <w:lastRenderedPageBreak/>
              <w:t xml:space="preserve">In this lesson, learners will identify the input devices used to record sound and output devices needed to listen to it. They will then record their voices using a computer, and reflect on what makes a good audio recording. </w:t>
            </w:r>
            <w:r>
              <w:lastRenderedPageBreak/>
              <w:t xml:space="preserve">Lastly, learners will consider ownership and copyright issues related to recordings. </w:t>
            </w:r>
          </w:p>
        </w:tc>
        <w:tc>
          <w:tcPr>
            <w:tcW w:w="4332" w:type="dxa"/>
            <w:shd w:val="clear" w:color="auto" w:fill="auto"/>
            <w:tcMar>
              <w:top w:w="100" w:type="dxa"/>
              <w:left w:w="100" w:type="dxa"/>
              <w:bottom w:w="100" w:type="dxa"/>
              <w:right w:w="100" w:type="dxa"/>
            </w:tcMar>
          </w:tcPr>
          <w:p w14:paraId="267B2176" w14:textId="77777777" w:rsidR="00DA687B" w:rsidRDefault="002D2D93">
            <w:pPr>
              <w:spacing w:line="240" w:lineRule="auto"/>
              <w:ind w:left="0" w:firstLine="0"/>
            </w:pPr>
            <w:r>
              <w:lastRenderedPageBreak/>
              <w:t>To identify that sound can be recorded</w:t>
            </w:r>
          </w:p>
          <w:p w14:paraId="267B2177" w14:textId="77777777" w:rsidR="00DA687B" w:rsidRDefault="002D2D93">
            <w:pPr>
              <w:numPr>
                <w:ilvl w:val="0"/>
                <w:numId w:val="15"/>
              </w:numPr>
              <w:spacing w:line="240" w:lineRule="auto"/>
            </w:pPr>
            <w:r>
              <w:lastRenderedPageBreak/>
              <w:t>I can identify the input and output devices used to record and play sound</w:t>
            </w:r>
          </w:p>
          <w:p w14:paraId="267B2178" w14:textId="77777777" w:rsidR="00DA687B" w:rsidRDefault="002D2D93">
            <w:pPr>
              <w:numPr>
                <w:ilvl w:val="0"/>
                <w:numId w:val="15"/>
              </w:numPr>
              <w:spacing w:line="240" w:lineRule="auto"/>
            </w:pPr>
            <w:r>
              <w:t>I can use a computer to record audio</w:t>
            </w:r>
          </w:p>
          <w:p w14:paraId="267B2179" w14:textId="77777777" w:rsidR="00DA687B" w:rsidRDefault="002D2D93">
            <w:pPr>
              <w:numPr>
                <w:ilvl w:val="0"/>
                <w:numId w:val="15"/>
              </w:numPr>
              <w:spacing w:line="240" w:lineRule="auto"/>
            </w:pPr>
            <w:r>
              <w:t>I can explain that the person who records the sound can say who is allowed to use it</w:t>
            </w:r>
          </w:p>
        </w:tc>
      </w:tr>
      <w:tr w:rsidR="00DA687B" w14:paraId="267B2185" w14:textId="77777777" w:rsidTr="2808E5DE">
        <w:tc>
          <w:tcPr>
            <w:tcW w:w="2047" w:type="dxa"/>
            <w:shd w:val="clear" w:color="auto" w:fill="auto"/>
            <w:tcMar>
              <w:top w:w="100" w:type="dxa"/>
              <w:left w:w="100" w:type="dxa"/>
              <w:bottom w:w="100" w:type="dxa"/>
              <w:right w:w="100" w:type="dxa"/>
            </w:tcMar>
          </w:tcPr>
          <w:p w14:paraId="267B217B" w14:textId="77777777" w:rsidR="00DA687B" w:rsidRDefault="002D2D93">
            <w:pPr>
              <w:spacing w:line="240" w:lineRule="auto"/>
              <w:ind w:left="0" w:firstLine="0"/>
            </w:pPr>
            <w:r>
              <w:lastRenderedPageBreak/>
              <w:t>2. Editing audio</w:t>
            </w:r>
          </w:p>
          <w:p w14:paraId="267B217C" w14:textId="77777777" w:rsidR="00DA687B" w:rsidRDefault="00DA687B">
            <w:pPr>
              <w:spacing w:line="240" w:lineRule="auto"/>
              <w:ind w:left="0" w:firstLine="0"/>
            </w:pPr>
          </w:p>
          <w:p w14:paraId="267B217D" w14:textId="77777777" w:rsidR="00DA687B" w:rsidRDefault="00DA687B">
            <w:pPr>
              <w:spacing w:line="240" w:lineRule="auto"/>
              <w:ind w:left="0" w:firstLine="0"/>
            </w:pPr>
          </w:p>
          <w:p w14:paraId="267B217E" w14:textId="77777777" w:rsidR="00DA687B" w:rsidRDefault="00DA687B">
            <w:pPr>
              <w:spacing w:line="240" w:lineRule="auto"/>
              <w:ind w:left="0" w:firstLine="0"/>
            </w:pPr>
          </w:p>
        </w:tc>
        <w:tc>
          <w:tcPr>
            <w:tcW w:w="7796" w:type="dxa"/>
            <w:shd w:val="clear" w:color="auto" w:fill="auto"/>
            <w:tcMar>
              <w:top w:w="100" w:type="dxa"/>
              <w:left w:w="100" w:type="dxa"/>
              <w:bottom w:w="100" w:type="dxa"/>
              <w:right w:w="100" w:type="dxa"/>
            </w:tcMar>
          </w:tcPr>
          <w:p w14:paraId="267B217F" w14:textId="77777777" w:rsidR="00DA687B" w:rsidRDefault="002D2D93">
            <w:pPr>
              <w:ind w:left="0" w:firstLine="0"/>
            </w:pPr>
            <w:r>
              <w:t>In this lesson, learners will record and re-record their voices to improve their recordings. They will edit the recordings, removing long pauses and mistakes. Learners will also listen to a range of podcasts and identify the features of a podcast.</w:t>
            </w:r>
          </w:p>
          <w:p w14:paraId="267B2180" w14:textId="77777777" w:rsidR="00DA687B" w:rsidRDefault="00DA687B">
            <w:pPr>
              <w:spacing w:line="240" w:lineRule="auto"/>
              <w:ind w:left="0" w:firstLine="0"/>
            </w:pPr>
          </w:p>
        </w:tc>
        <w:tc>
          <w:tcPr>
            <w:tcW w:w="4332" w:type="dxa"/>
            <w:shd w:val="clear" w:color="auto" w:fill="auto"/>
            <w:tcMar>
              <w:top w:w="100" w:type="dxa"/>
              <w:left w:w="100" w:type="dxa"/>
              <w:bottom w:w="100" w:type="dxa"/>
              <w:right w:w="100" w:type="dxa"/>
            </w:tcMar>
          </w:tcPr>
          <w:p w14:paraId="267B2181" w14:textId="77777777" w:rsidR="00DA687B" w:rsidRDefault="002D2D93">
            <w:pPr>
              <w:spacing w:line="240" w:lineRule="auto"/>
              <w:ind w:left="0" w:firstLine="0"/>
            </w:pPr>
            <w:r>
              <w:t>To explain that audio recordings can be edited</w:t>
            </w:r>
          </w:p>
          <w:p w14:paraId="267B2182" w14:textId="77777777" w:rsidR="00DA687B" w:rsidRDefault="002D2D93">
            <w:pPr>
              <w:numPr>
                <w:ilvl w:val="0"/>
                <w:numId w:val="6"/>
              </w:numPr>
              <w:spacing w:line="240" w:lineRule="auto"/>
            </w:pPr>
            <w:r>
              <w:t>I can re-record my voice to improve my recording</w:t>
            </w:r>
          </w:p>
          <w:p w14:paraId="267B2183" w14:textId="77777777" w:rsidR="00DA687B" w:rsidRDefault="002D2D93">
            <w:pPr>
              <w:numPr>
                <w:ilvl w:val="0"/>
                <w:numId w:val="6"/>
              </w:numPr>
              <w:spacing w:line="240" w:lineRule="auto"/>
            </w:pPr>
            <w:r>
              <w:t>I can inspect the soundwave view to know where to trim my recording</w:t>
            </w:r>
          </w:p>
          <w:p w14:paraId="267B2184" w14:textId="77777777" w:rsidR="00DA687B" w:rsidRDefault="002D2D93">
            <w:pPr>
              <w:numPr>
                <w:ilvl w:val="0"/>
                <w:numId w:val="6"/>
              </w:numPr>
              <w:spacing w:line="240" w:lineRule="auto"/>
            </w:pPr>
            <w:r>
              <w:t xml:space="preserve">I can discuss what sounds can be added to a podcast </w:t>
            </w:r>
          </w:p>
        </w:tc>
      </w:tr>
      <w:tr w:rsidR="00DA687B" w14:paraId="267B218F" w14:textId="77777777" w:rsidTr="2808E5DE">
        <w:tc>
          <w:tcPr>
            <w:tcW w:w="2047" w:type="dxa"/>
            <w:shd w:val="clear" w:color="auto" w:fill="auto"/>
            <w:tcMar>
              <w:top w:w="100" w:type="dxa"/>
              <w:left w:w="100" w:type="dxa"/>
              <w:bottom w:w="100" w:type="dxa"/>
              <w:right w:w="100" w:type="dxa"/>
            </w:tcMar>
          </w:tcPr>
          <w:p w14:paraId="267B2186" w14:textId="77777777" w:rsidR="00DA687B" w:rsidRDefault="002D2D93">
            <w:pPr>
              <w:spacing w:line="240" w:lineRule="auto"/>
              <w:ind w:left="0" w:firstLine="0"/>
            </w:pPr>
            <w:r>
              <w:t>3. Planning a podcast</w:t>
            </w:r>
          </w:p>
          <w:p w14:paraId="267B2187" w14:textId="77777777" w:rsidR="00DA687B" w:rsidRDefault="00DA687B">
            <w:pPr>
              <w:spacing w:line="240" w:lineRule="auto"/>
              <w:ind w:left="0" w:firstLine="0"/>
            </w:pPr>
          </w:p>
          <w:p w14:paraId="267B2188" w14:textId="77777777" w:rsidR="00DA687B" w:rsidRDefault="00DA687B">
            <w:pPr>
              <w:spacing w:line="240" w:lineRule="auto"/>
              <w:ind w:left="0" w:firstLine="0"/>
            </w:pPr>
          </w:p>
          <w:p w14:paraId="267B2189" w14:textId="77777777" w:rsidR="00DA687B" w:rsidRDefault="00DA687B">
            <w:pPr>
              <w:spacing w:line="240" w:lineRule="auto"/>
              <w:ind w:left="0" w:firstLine="0"/>
            </w:pPr>
          </w:p>
        </w:tc>
        <w:tc>
          <w:tcPr>
            <w:tcW w:w="7796" w:type="dxa"/>
            <w:shd w:val="clear" w:color="auto" w:fill="auto"/>
            <w:tcMar>
              <w:top w:w="100" w:type="dxa"/>
              <w:left w:w="100" w:type="dxa"/>
              <w:bottom w:w="100" w:type="dxa"/>
              <w:right w:w="100" w:type="dxa"/>
            </w:tcMar>
          </w:tcPr>
          <w:p w14:paraId="267B218A" w14:textId="77777777" w:rsidR="00DA687B" w:rsidRDefault="002D2D93">
            <w:pPr>
              <w:ind w:left="0" w:firstLine="0"/>
            </w:pPr>
            <w:r>
              <w:t>In this lesson, learners will record their voices and then import and align sound effects to create layers in their recordings. Learners will learn how to save their work so it remains editable. They will then plan their own podcast which they will work on in future lessons.</w:t>
            </w:r>
          </w:p>
        </w:tc>
        <w:tc>
          <w:tcPr>
            <w:tcW w:w="4332" w:type="dxa"/>
            <w:shd w:val="clear" w:color="auto" w:fill="auto"/>
            <w:tcMar>
              <w:top w:w="100" w:type="dxa"/>
              <w:left w:w="100" w:type="dxa"/>
              <w:bottom w:w="100" w:type="dxa"/>
              <w:right w:w="100" w:type="dxa"/>
            </w:tcMar>
          </w:tcPr>
          <w:p w14:paraId="267B218B" w14:textId="77777777" w:rsidR="00DA687B" w:rsidRDefault="002D2D93">
            <w:pPr>
              <w:spacing w:line="240" w:lineRule="auto"/>
              <w:ind w:left="0" w:firstLine="0"/>
            </w:pPr>
            <w:r>
              <w:t>To recognise the different parts of creating a podcast project</w:t>
            </w:r>
          </w:p>
          <w:p w14:paraId="267B218C" w14:textId="77777777" w:rsidR="00DA687B" w:rsidRDefault="002D2D93">
            <w:pPr>
              <w:numPr>
                <w:ilvl w:val="0"/>
                <w:numId w:val="11"/>
              </w:numPr>
              <w:spacing w:line="240" w:lineRule="auto"/>
            </w:pPr>
            <w:r>
              <w:t>I can explain how sounds can be combined to make a podcast more engaging</w:t>
            </w:r>
          </w:p>
          <w:p w14:paraId="267B218D" w14:textId="77777777" w:rsidR="00DA687B" w:rsidRDefault="002D2D93">
            <w:pPr>
              <w:numPr>
                <w:ilvl w:val="0"/>
                <w:numId w:val="11"/>
              </w:numPr>
              <w:spacing w:line="240" w:lineRule="auto"/>
            </w:pPr>
            <w:r>
              <w:t>I can save my project so the different parts remain editable</w:t>
            </w:r>
          </w:p>
          <w:p w14:paraId="267B218E" w14:textId="77777777" w:rsidR="00DA687B" w:rsidRDefault="002D2D93">
            <w:pPr>
              <w:numPr>
                <w:ilvl w:val="0"/>
                <w:numId w:val="11"/>
              </w:numPr>
              <w:spacing w:line="240" w:lineRule="auto"/>
            </w:pPr>
            <w:r>
              <w:t>I can plan appropriate content for a podcast</w:t>
            </w:r>
          </w:p>
        </w:tc>
      </w:tr>
      <w:tr w:rsidR="00DA687B" w14:paraId="267B219A" w14:textId="77777777" w:rsidTr="2808E5DE">
        <w:tc>
          <w:tcPr>
            <w:tcW w:w="2047" w:type="dxa"/>
            <w:shd w:val="clear" w:color="auto" w:fill="auto"/>
            <w:tcMar>
              <w:top w:w="100" w:type="dxa"/>
              <w:left w:w="100" w:type="dxa"/>
              <w:bottom w:w="100" w:type="dxa"/>
              <w:right w:w="100" w:type="dxa"/>
            </w:tcMar>
          </w:tcPr>
          <w:p w14:paraId="267B2190" w14:textId="77777777" w:rsidR="00DA687B" w:rsidRDefault="002D2D93">
            <w:pPr>
              <w:spacing w:line="240" w:lineRule="auto"/>
              <w:ind w:left="0" w:firstLine="0"/>
            </w:pPr>
            <w:r>
              <w:t>4. Creating a podcast</w:t>
            </w:r>
          </w:p>
          <w:p w14:paraId="267B2191" w14:textId="77777777" w:rsidR="00DA687B" w:rsidRDefault="00DA687B">
            <w:pPr>
              <w:spacing w:line="240" w:lineRule="auto"/>
              <w:ind w:left="0" w:firstLine="0"/>
            </w:pPr>
          </w:p>
          <w:p w14:paraId="267B2192" w14:textId="77777777" w:rsidR="00DA687B" w:rsidRDefault="00DA687B">
            <w:pPr>
              <w:spacing w:line="240" w:lineRule="auto"/>
              <w:ind w:left="0" w:firstLine="0"/>
            </w:pPr>
          </w:p>
          <w:p w14:paraId="267B2193" w14:textId="77777777" w:rsidR="00DA687B" w:rsidRDefault="00DA687B">
            <w:pPr>
              <w:spacing w:line="240" w:lineRule="auto"/>
              <w:ind w:left="0" w:firstLine="0"/>
            </w:pPr>
          </w:p>
        </w:tc>
        <w:tc>
          <w:tcPr>
            <w:tcW w:w="7796" w:type="dxa"/>
            <w:shd w:val="clear" w:color="auto" w:fill="auto"/>
            <w:tcMar>
              <w:top w:w="100" w:type="dxa"/>
              <w:left w:w="100" w:type="dxa"/>
              <w:bottom w:w="100" w:type="dxa"/>
              <w:right w:w="100" w:type="dxa"/>
            </w:tcMar>
          </w:tcPr>
          <w:p w14:paraId="267B2194" w14:textId="77777777" w:rsidR="00DA687B" w:rsidRDefault="002D2D93">
            <w:pPr>
              <w:ind w:left="0" w:firstLine="0"/>
            </w:pPr>
            <w:r>
              <w:lastRenderedPageBreak/>
              <w:t xml:space="preserve">In this lesson, learners will record the voice tracks for their podcast. They will review their recordings and re-record if necessary. Learners will edit, </w:t>
            </w:r>
            <w:r>
              <w:lastRenderedPageBreak/>
              <w:t>trim, and align their voice recordings, and then save their project so they can continue working on it in the next lesson.</w:t>
            </w:r>
          </w:p>
          <w:p w14:paraId="267B2195" w14:textId="77777777" w:rsidR="00DA687B" w:rsidRDefault="00DA687B">
            <w:pPr>
              <w:spacing w:line="240" w:lineRule="auto"/>
              <w:ind w:left="0" w:firstLine="0"/>
            </w:pPr>
          </w:p>
        </w:tc>
        <w:tc>
          <w:tcPr>
            <w:tcW w:w="4332" w:type="dxa"/>
            <w:shd w:val="clear" w:color="auto" w:fill="auto"/>
            <w:tcMar>
              <w:top w:w="100" w:type="dxa"/>
              <w:left w:w="100" w:type="dxa"/>
              <w:bottom w:w="100" w:type="dxa"/>
              <w:right w:w="100" w:type="dxa"/>
            </w:tcMar>
          </w:tcPr>
          <w:p w14:paraId="267B2196" w14:textId="77777777" w:rsidR="00DA687B" w:rsidRDefault="002D2D93">
            <w:pPr>
              <w:spacing w:line="240" w:lineRule="auto"/>
              <w:ind w:left="0" w:firstLine="0"/>
            </w:pPr>
            <w:r>
              <w:lastRenderedPageBreak/>
              <w:t>To apply audio editing skills independently</w:t>
            </w:r>
          </w:p>
          <w:p w14:paraId="267B2197" w14:textId="77777777" w:rsidR="00DA687B" w:rsidRDefault="002D2D93">
            <w:pPr>
              <w:numPr>
                <w:ilvl w:val="0"/>
                <w:numId w:val="16"/>
              </w:numPr>
              <w:spacing w:line="240" w:lineRule="auto"/>
            </w:pPr>
            <w:r>
              <w:lastRenderedPageBreak/>
              <w:t>I can record content following my plan</w:t>
            </w:r>
          </w:p>
          <w:p w14:paraId="267B2198" w14:textId="77777777" w:rsidR="00DA687B" w:rsidRDefault="002D2D93">
            <w:pPr>
              <w:numPr>
                <w:ilvl w:val="0"/>
                <w:numId w:val="16"/>
              </w:numPr>
              <w:spacing w:line="240" w:lineRule="auto"/>
            </w:pPr>
            <w:r>
              <w:t>I can review the quality of my recordings</w:t>
            </w:r>
          </w:p>
          <w:p w14:paraId="267B2199" w14:textId="77777777" w:rsidR="00DA687B" w:rsidRDefault="002D2D93">
            <w:pPr>
              <w:numPr>
                <w:ilvl w:val="0"/>
                <w:numId w:val="16"/>
              </w:numPr>
              <w:spacing w:line="240" w:lineRule="auto"/>
            </w:pPr>
            <w:r>
              <w:t>I can improve my voice recordings</w:t>
            </w:r>
          </w:p>
        </w:tc>
      </w:tr>
      <w:tr w:rsidR="00DA687B" w14:paraId="267B21A4" w14:textId="77777777" w:rsidTr="2808E5DE">
        <w:tc>
          <w:tcPr>
            <w:tcW w:w="2047" w:type="dxa"/>
            <w:shd w:val="clear" w:color="auto" w:fill="auto"/>
            <w:tcMar>
              <w:top w:w="100" w:type="dxa"/>
              <w:left w:w="100" w:type="dxa"/>
              <w:bottom w:w="100" w:type="dxa"/>
              <w:right w:w="100" w:type="dxa"/>
            </w:tcMar>
          </w:tcPr>
          <w:p w14:paraId="267B219B" w14:textId="77777777" w:rsidR="00DA687B" w:rsidRDefault="002D2D93">
            <w:pPr>
              <w:spacing w:line="240" w:lineRule="auto"/>
              <w:ind w:left="0" w:firstLine="0"/>
            </w:pPr>
            <w:r>
              <w:lastRenderedPageBreak/>
              <w:t>5. Combining audio</w:t>
            </w:r>
          </w:p>
          <w:p w14:paraId="267B219C" w14:textId="77777777" w:rsidR="00DA687B" w:rsidRDefault="00DA687B">
            <w:pPr>
              <w:spacing w:line="240" w:lineRule="auto"/>
              <w:ind w:left="0" w:firstLine="0"/>
            </w:pPr>
          </w:p>
          <w:p w14:paraId="267B219D" w14:textId="77777777" w:rsidR="00DA687B" w:rsidRDefault="00DA687B">
            <w:pPr>
              <w:spacing w:line="240" w:lineRule="auto"/>
              <w:ind w:left="0" w:firstLine="0"/>
            </w:pPr>
          </w:p>
          <w:p w14:paraId="267B219E" w14:textId="77777777" w:rsidR="00DA687B" w:rsidRDefault="00DA687B">
            <w:pPr>
              <w:spacing w:line="240" w:lineRule="auto"/>
              <w:ind w:left="0" w:firstLine="0"/>
            </w:pPr>
          </w:p>
        </w:tc>
        <w:tc>
          <w:tcPr>
            <w:tcW w:w="7796" w:type="dxa"/>
            <w:shd w:val="clear" w:color="auto" w:fill="auto"/>
            <w:tcMar>
              <w:top w:w="100" w:type="dxa"/>
              <w:left w:w="100" w:type="dxa"/>
              <w:bottom w:w="100" w:type="dxa"/>
              <w:right w:w="100" w:type="dxa"/>
            </w:tcMar>
          </w:tcPr>
          <w:p w14:paraId="267B219F" w14:textId="77777777" w:rsidR="00DA687B" w:rsidRDefault="002D2D93">
            <w:pPr>
              <w:ind w:left="0" w:firstLine="0"/>
            </w:pPr>
            <w:r>
              <w:t>In this lesson, learners will develop their podcast further by adding content such as sound effects and background music. The audio will be layered with their existing voice recordings and exported as an audio file.</w:t>
            </w:r>
          </w:p>
        </w:tc>
        <w:tc>
          <w:tcPr>
            <w:tcW w:w="4332" w:type="dxa"/>
            <w:shd w:val="clear" w:color="auto" w:fill="auto"/>
            <w:tcMar>
              <w:top w:w="100" w:type="dxa"/>
              <w:left w:w="100" w:type="dxa"/>
              <w:bottom w:w="100" w:type="dxa"/>
              <w:right w:w="100" w:type="dxa"/>
            </w:tcMar>
          </w:tcPr>
          <w:p w14:paraId="267B21A0" w14:textId="77777777" w:rsidR="00DA687B" w:rsidRDefault="002D2D93">
            <w:pPr>
              <w:spacing w:line="240" w:lineRule="auto"/>
              <w:ind w:left="0" w:firstLine="0"/>
            </w:pPr>
            <w:r>
              <w:t>To combine audio to enhance my podcast project</w:t>
            </w:r>
          </w:p>
          <w:p w14:paraId="267B21A1" w14:textId="77777777" w:rsidR="00DA687B" w:rsidRDefault="002D2D93">
            <w:pPr>
              <w:numPr>
                <w:ilvl w:val="0"/>
                <w:numId w:val="10"/>
              </w:numPr>
              <w:spacing w:line="240" w:lineRule="auto"/>
            </w:pPr>
            <w:r>
              <w:t>I can open my project to continue working on it</w:t>
            </w:r>
          </w:p>
          <w:p w14:paraId="267B21A2" w14:textId="77777777" w:rsidR="00DA687B" w:rsidRDefault="002D2D93">
            <w:pPr>
              <w:numPr>
                <w:ilvl w:val="0"/>
                <w:numId w:val="10"/>
              </w:numPr>
              <w:spacing w:line="240" w:lineRule="auto"/>
            </w:pPr>
            <w:r>
              <w:t>I can arrange multiple sounds to create the effect I want</w:t>
            </w:r>
          </w:p>
          <w:p w14:paraId="267B21A3" w14:textId="77777777" w:rsidR="00DA687B" w:rsidRDefault="002D2D93">
            <w:pPr>
              <w:numPr>
                <w:ilvl w:val="0"/>
                <w:numId w:val="10"/>
              </w:numPr>
              <w:spacing w:line="240" w:lineRule="auto"/>
            </w:pPr>
            <w:r>
              <w:t>I can explain the difference between saving a project and exporting an audio file</w:t>
            </w:r>
          </w:p>
        </w:tc>
      </w:tr>
      <w:tr w:rsidR="00DA687B" w14:paraId="267B21AE" w14:textId="77777777" w:rsidTr="2808E5DE">
        <w:tc>
          <w:tcPr>
            <w:tcW w:w="2047" w:type="dxa"/>
            <w:shd w:val="clear" w:color="auto" w:fill="auto"/>
            <w:tcMar>
              <w:top w:w="100" w:type="dxa"/>
              <w:left w:w="100" w:type="dxa"/>
              <w:bottom w:w="100" w:type="dxa"/>
              <w:right w:w="100" w:type="dxa"/>
            </w:tcMar>
          </w:tcPr>
          <w:p w14:paraId="267B21A5" w14:textId="77777777" w:rsidR="00DA687B" w:rsidRDefault="002D2D93">
            <w:pPr>
              <w:spacing w:line="240" w:lineRule="auto"/>
              <w:ind w:left="0" w:firstLine="0"/>
            </w:pPr>
            <w:r>
              <w:t>6. Evaluating podcasts</w:t>
            </w:r>
          </w:p>
          <w:p w14:paraId="267B21A6" w14:textId="77777777" w:rsidR="00DA687B" w:rsidRDefault="00DA687B">
            <w:pPr>
              <w:spacing w:line="240" w:lineRule="auto"/>
              <w:ind w:left="0" w:firstLine="0"/>
            </w:pPr>
          </w:p>
          <w:p w14:paraId="267B21A7" w14:textId="77777777" w:rsidR="00DA687B" w:rsidRDefault="00DA687B">
            <w:pPr>
              <w:spacing w:line="240" w:lineRule="auto"/>
              <w:ind w:left="0" w:firstLine="0"/>
            </w:pPr>
          </w:p>
          <w:p w14:paraId="267B21A8" w14:textId="77777777" w:rsidR="00DA687B" w:rsidRDefault="00DA687B">
            <w:pPr>
              <w:spacing w:line="240" w:lineRule="auto"/>
              <w:ind w:left="0" w:firstLine="0"/>
            </w:pPr>
          </w:p>
        </w:tc>
        <w:tc>
          <w:tcPr>
            <w:tcW w:w="7796" w:type="dxa"/>
            <w:shd w:val="clear" w:color="auto" w:fill="auto"/>
            <w:tcMar>
              <w:top w:w="100" w:type="dxa"/>
              <w:left w:w="100" w:type="dxa"/>
              <w:bottom w:w="100" w:type="dxa"/>
              <w:right w:w="100" w:type="dxa"/>
            </w:tcMar>
          </w:tcPr>
          <w:p w14:paraId="267B21A9" w14:textId="77777777" w:rsidR="00DA687B" w:rsidRDefault="002D2D93">
            <w:pPr>
              <w:ind w:left="0" w:firstLine="0"/>
            </w:pPr>
            <w:r>
              <w:t>In this lesson, learners will evaluate their own podcasts and that of others. After looking at the evaluation, learners will decide if they can improve their podcast and then make any changes they have chosen.</w:t>
            </w:r>
          </w:p>
        </w:tc>
        <w:tc>
          <w:tcPr>
            <w:tcW w:w="4332" w:type="dxa"/>
            <w:shd w:val="clear" w:color="auto" w:fill="auto"/>
            <w:tcMar>
              <w:top w:w="100" w:type="dxa"/>
              <w:left w:w="100" w:type="dxa"/>
              <w:bottom w:w="100" w:type="dxa"/>
              <w:right w:w="100" w:type="dxa"/>
            </w:tcMar>
          </w:tcPr>
          <w:p w14:paraId="267B21AA" w14:textId="77777777" w:rsidR="00DA687B" w:rsidRDefault="002D2D93">
            <w:pPr>
              <w:spacing w:line="240" w:lineRule="auto"/>
              <w:ind w:left="0" w:firstLine="0"/>
            </w:pPr>
            <w:r>
              <w:t>To evaluate the effective use of audio</w:t>
            </w:r>
          </w:p>
          <w:p w14:paraId="267B21AB" w14:textId="77777777" w:rsidR="00DA687B" w:rsidRDefault="002D2D93">
            <w:pPr>
              <w:numPr>
                <w:ilvl w:val="0"/>
                <w:numId w:val="17"/>
              </w:numPr>
              <w:spacing w:line="240" w:lineRule="auto"/>
            </w:pPr>
            <w:r>
              <w:t>I can listen to an audio recording to identify its strengths</w:t>
            </w:r>
          </w:p>
          <w:p w14:paraId="267B21AC" w14:textId="77777777" w:rsidR="00DA687B" w:rsidRDefault="002D2D93">
            <w:pPr>
              <w:numPr>
                <w:ilvl w:val="0"/>
                <w:numId w:val="17"/>
              </w:numPr>
              <w:spacing w:line="240" w:lineRule="auto"/>
            </w:pPr>
            <w:r>
              <w:t>I can suggest improvements to an audio recording</w:t>
            </w:r>
          </w:p>
          <w:p w14:paraId="267B21AD" w14:textId="77777777" w:rsidR="00DA687B" w:rsidRDefault="002D2D93">
            <w:pPr>
              <w:numPr>
                <w:ilvl w:val="0"/>
                <w:numId w:val="17"/>
              </w:numPr>
              <w:spacing w:line="240" w:lineRule="auto"/>
            </w:pPr>
            <w:r>
              <w:t>I can choose appropriate edits to improve my podcast</w:t>
            </w:r>
          </w:p>
        </w:tc>
      </w:tr>
    </w:tbl>
    <w:p w14:paraId="3526BEFE" w14:textId="3A0796A9" w:rsidR="24D98211" w:rsidRDefault="24D98211" w:rsidP="2808E5DE">
      <w:pPr>
        <w:pStyle w:val="Heading2"/>
        <w:ind w:left="360"/>
        <w:rPr>
          <w:color w:val="000000" w:themeColor="text1"/>
        </w:rPr>
      </w:pPr>
      <w:r w:rsidRPr="2808E5DE">
        <w:rPr>
          <w:color w:val="000000" w:themeColor="text1"/>
        </w:rPr>
        <w:t>Request a computing ambassador</w:t>
      </w:r>
    </w:p>
    <w:p w14:paraId="4A45772A" w14:textId="4EE5EE81" w:rsidR="24D98211" w:rsidRDefault="24D98211" w:rsidP="2808E5DE">
      <w:pPr>
        <w:ind w:left="0" w:firstLine="0"/>
        <w:rPr>
          <w:color w:val="000000" w:themeColor="text1"/>
        </w:rPr>
      </w:pPr>
      <w:r w:rsidRPr="2808E5DE">
        <w:rPr>
          <w:color w:val="000000" w:themeColor="text1"/>
        </w:rPr>
        <w:t xml:space="preserve">This unit is ideal for linking to the world of careers, and a computing ambassador can support this. Through the </w:t>
      </w:r>
      <w:hyperlink r:id="rId12">
        <w:r w:rsidRPr="2808E5DE">
          <w:rPr>
            <w:rStyle w:val="Hyperlink"/>
          </w:rPr>
          <w:t>STEM ambassador platform</w:t>
        </w:r>
      </w:hyperlink>
      <w:r w:rsidRPr="2808E5DE">
        <w:rPr>
          <w:color w:val="000000" w:themeColor="text1"/>
        </w:rPr>
        <w:t>, you can search for a computing ambassador. If you cannot find a computing ambassador with an offer to support this unit, then the following request will help to match you with the right person. You will need to edit the areas in red to ensure the request is right for your school.</w:t>
      </w:r>
    </w:p>
    <w:p w14:paraId="1EEBE3C5" w14:textId="57219957" w:rsidR="2808E5DE" w:rsidRDefault="2808E5DE" w:rsidP="2808E5DE">
      <w:pPr>
        <w:ind w:left="0" w:firstLine="0"/>
      </w:pPr>
    </w:p>
    <w:p w14:paraId="73FF4A63" w14:textId="4156A215" w:rsidR="637E6742" w:rsidRDefault="637E6742" w:rsidP="2808E5DE">
      <w:pPr>
        <w:ind w:left="0" w:firstLine="0"/>
        <w:rPr>
          <w:i/>
          <w:iCs/>
        </w:rPr>
      </w:pPr>
      <w:r w:rsidRPr="2808E5DE">
        <w:rPr>
          <w:i/>
          <w:iCs/>
        </w:rPr>
        <w:t xml:space="preserve">Year 4 (ages 8-9) are learning about audio production though the </w:t>
      </w:r>
      <w:hyperlink r:id="rId13">
        <w:r w:rsidRPr="2808E5DE">
          <w:rPr>
            <w:rStyle w:val="Hyperlink"/>
            <w:i/>
            <w:iCs/>
          </w:rPr>
          <w:t>Teach Computing Curriculum unit of six lessons</w:t>
        </w:r>
      </w:hyperlink>
      <w:r w:rsidRPr="2808E5DE">
        <w:rPr>
          <w:i/>
          <w:iCs/>
        </w:rPr>
        <w:t xml:space="preserve">. Within these lessons, pupils will learn techniques to create their own podcast. </w:t>
      </w:r>
    </w:p>
    <w:p w14:paraId="1C6BC7B9" w14:textId="2966503F" w:rsidR="637E6742" w:rsidRDefault="637E6742" w:rsidP="2808E5DE">
      <w:pPr>
        <w:ind w:left="0" w:firstLine="0"/>
        <w:rPr>
          <w:i/>
          <w:iCs/>
        </w:rPr>
      </w:pPr>
      <w:r w:rsidRPr="2808E5DE">
        <w:rPr>
          <w:i/>
          <w:iCs/>
        </w:rPr>
        <w:t xml:space="preserve"> </w:t>
      </w:r>
    </w:p>
    <w:p w14:paraId="0A754CC3" w14:textId="733AF589" w:rsidR="637E6742" w:rsidRDefault="637E6742" w:rsidP="2808E5DE">
      <w:pPr>
        <w:ind w:left="0" w:firstLine="0"/>
        <w:rPr>
          <w:i/>
          <w:iCs/>
        </w:rPr>
      </w:pPr>
      <w:r w:rsidRPr="2808E5DE">
        <w:rPr>
          <w:i/>
          <w:iCs/>
        </w:rPr>
        <w:t xml:space="preserve">Our lessons are taking place from </w:t>
      </w:r>
      <w:r w:rsidRPr="2808E5DE">
        <w:rPr>
          <w:i/>
          <w:iCs/>
          <w:color w:val="FF0000"/>
        </w:rPr>
        <w:t>*date</w:t>
      </w:r>
      <w:r w:rsidRPr="2808E5DE">
        <w:rPr>
          <w:i/>
          <w:iCs/>
        </w:rPr>
        <w:t xml:space="preserve">* to </w:t>
      </w:r>
      <w:r w:rsidRPr="2808E5DE">
        <w:rPr>
          <w:i/>
          <w:iCs/>
          <w:color w:val="FF0000"/>
        </w:rPr>
        <w:t xml:space="preserve">*date* </w:t>
      </w:r>
      <w:r w:rsidRPr="2808E5DE">
        <w:rPr>
          <w:i/>
          <w:iCs/>
        </w:rPr>
        <w:t xml:space="preserve">and we would appreciate someone with skills in this area to offer some real-world experience to this unit. The unit uses </w:t>
      </w:r>
      <w:r w:rsidRPr="2808E5DE">
        <w:rPr>
          <w:i/>
          <w:iCs/>
          <w:color w:val="FF0000"/>
        </w:rPr>
        <w:t>*insert software*</w:t>
      </w:r>
      <w:r w:rsidRPr="2808E5DE">
        <w:rPr>
          <w:i/>
          <w:iCs/>
        </w:rPr>
        <w:t xml:space="preserve"> on </w:t>
      </w:r>
      <w:r w:rsidRPr="2808E5DE">
        <w:rPr>
          <w:i/>
          <w:iCs/>
          <w:color w:val="FF0000"/>
        </w:rPr>
        <w:t xml:space="preserve">*insert devices* </w:t>
      </w:r>
      <w:r w:rsidRPr="2808E5DE">
        <w:rPr>
          <w:i/>
          <w:iCs/>
        </w:rPr>
        <w:t>and focuses on the following areas:</w:t>
      </w:r>
    </w:p>
    <w:p w14:paraId="46233D7D" w14:textId="3D51A5EA" w:rsidR="637E6742" w:rsidRDefault="637E6742" w:rsidP="2808E5DE">
      <w:pPr>
        <w:pStyle w:val="ListParagraph"/>
        <w:numPr>
          <w:ilvl w:val="0"/>
          <w:numId w:val="1"/>
        </w:numPr>
        <w:rPr>
          <w:i/>
          <w:iCs/>
        </w:rPr>
      </w:pPr>
      <w:r w:rsidRPr="2808E5DE">
        <w:rPr>
          <w:i/>
          <w:iCs/>
        </w:rPr>
        <w:t>understanding inputs (microphones) and outputs (speakers or headphones) to work with sound digitally</w:t>
      </w:r>
    </w:p>
    <w:p w14:paraId="03210696" w14:textId="04FF2DF1" w:rsidR="637E6742" w:rsidRDefault="637E6742" w:rsidP="2808E5DE">
      <w:pPr>
        <w:pStyle w:val="ListParagraph"/>
        <w:numPr>
          <w:ilvl w:val="0"/>
          <w:numId w:val="1"/>
        </w:numPr>
        <w:rPr>
          <w:i/>
          <w:iCs/>
        </w:rPr>
      </w:pPr>
      <w:r w:rsidRPr="2808E5DE">
        <w:rPr>
          <w:i/>
          <w:iCs/>
        </w:rPr>
        <w:t>recording and editing audio, including adding multiple tracks</w:t>
      </w:r>
    </w:p>
    <w:p w14:paraId="50A6B898" w14:textId="3E305C7F" w:rsidR="637E6742" w:rsidRDefault="637E6742" w:rsidP="2808E5DE">
      <w:pPr>
        <w:pStyle w:val="ListParagraph"/>
        <w:numPr>
          <w:ilvl w:val="0"/>
          <w:numId w:val="1"/>
        </w:numPr>
        <w:rPr>
          <w:i/>
          <w:iCs/>
        </w:rPr>
      </w:pPr>
      <w:r w:rsidRPr="2808E5DE">
        <w:rPr>
          <w:i/>
          <w:iCs/>
        </w:rPr>
        <w:t>evaluating their recordings and podcasts</w:t>
      </w:r>
    </w:p>
    <w:p w14:paraId="183A476D" w14:textId="166B35F4" w:rsidR="637E6742" w:rsidRDefault="637E6742" w:rsidP="2808E5DE">
      <w:pPr>
        <w:pStyle w:val="ListParagraph"/>
        <w:numPr>
          <w:ilvl w:val="0"/>
          <w:numId w:val="1"/>
        </w:numPr>
        <w:rPr>
          <w:i/>
          <w:iCs/>
        </w:rPr>
      </w:pPr>
      <w:r w:rsidRPr="2808E5DE">
        <w:rPr>
          <w:i/>
          <w:iCs/>
        </w:rPr>
        <w:t xml:space="preserve">discussing the ownership of digital audio and copyright implications  </w:t>
      </w:r>
    </w:p>
    <w:p w14:paraId="7C06C551" w14:textId="7B4232EE" w:rsidR="637E6742" w:rsidRDefault="637E6742" w:rsidP="2808E5DE">
      <w:pPr>
        <w:ind w:left="0" w:firstLine="0"/>
        <w:rPr>
          <w:i/>
          <w:iCs/>
        </w:rPr>
      </w:pPr>
      <w:r w:rsidRPr="2808E5DE">
        <w:rPr>
          <w:i/>
          <w:iCs/>
        </w:rPr>
        <w:t xml:space="preserve"> </w:t>
      </w:r>
    </w:p>
    <w:p w14:paraId="5D15FDA9" w14:textId="25CA1AB3" w:rsidR="637E6742" w:rsidRDefault="637E6742" w:rsidP="2808E5DE">
      <w:pPr>
        <w:ind w:left="0" w:firstLine="0"/>
        <w:rPr>
          <w:i/>
          <w:iCs/>
          <w:color w:val="FF0000"/>
        </w:rPr>
      </w:pPr>
      <w:r w:rsidRPr="2808E5DE">
        <w:rPr>
          <w:i/>
          <w:iCs/>
        </w:rPr>
        <w:t xml:space="preserve">We require an ambassador who </w:t>
      </w:r>
      <w:r w:rsidR="64029964" w:rsidRPr="2808E5DE">
        <w:rPr>
          <w:i/>
          <w:iCs/>
        </w:rPr>
        <w:t>can support</w:t>
      </w:r>
      <w:r w:rsidRPr="2808E5DE">
        <w:rPr>
          <w:i/>
          <w:iCs/>
        </w:rPr>
        <w:t xml:space="preserve"> in any of these areas. </w:t>
      </w:r>
      <w:r w:rsidR="77037C86" w:rsidRPr="2808E5DE">
        <w:rPr>
          <w:i/>
          <w:iCs/>
          <w:color w:val="000000" w:themeColor="text1"/>
        </w:rPr>
        <w:t xml:space="preserve">We are hoping for an ambassador who would be willing to join us </w:t>
      </w:r>
      <w:r w:rsidR="77037C86" w:rsidRPr="2808E5DE">
        <w:rPr>
          <w:i/>
          <w:iCs/>
          <w:color w:val="FF0000"/>
        </w:rPr>
        <w:t xml:space="preserve">*in the classroom/virtually* </w:t>
      </w:r>
      <w:r w:rsidR="77037C86" w:rsidRPr="2808E5DE">
        <w:rPr>
          <w:i/>
          <w:iCs/>
          <w:color w:val="000000" w:themeColor="text1"/>
        </w:rPr>
        <w:t xml:space="preserve">to support our learning by </w:t>
      </w:r>
      <w:r w:rsidR="77037C86" w:rsidRPr="2808E5DE">
        <w:rPr>
          <w:i/>
          <w:iCs/>
          <w:color w:val="FF0000"/>
        </w:rPr>
        <w:t>*providing some handy hints and tips for our projects/giving us constructive feedback on our final projects/discussing how podcasting or audio editing is used within their profession and in the real-world.*</w:t>
      </w:r>
    </w:p>
    <w:p w14:paraId="77B0F870" w14:textId="77777777" w:rsidR="0049092E" w:rsidRDefault="0049092E" w:rsidP="2808E5DE">
      <w:pPr>
        <w:ind w:left="0" w:firstLine="0"/>
      </w:pPr>
    </w:p>
    <w:p w14:paraId="283CEF43" w14:textId="77777777" w:rsidR="00B36886" w:rsidRDefault="00B36886" w:rsidP="00B36886">
      <w:pPr>
        <w:pStyle w:val="Heading2"/>
        <w:spacing w:before="0"/>
        <w:ind w:left="0" w:firstLine="0"/>
      </w:pPr>
      <w:bookmarkStart w:id="5" w:name="_ktn3b2m0z2sb" w:colFirst="0" w:colLast="0"/>
      <w:bookmarkEnd w:id="5"/>
      <w:r>
        <w:t>Subject knowledge and CPD opportunities</w:t>
      </w:r>
    </w:p>
    <w:p w14:paraId="44B3B0E3" w14:textId="77777777" w:rsidR="00B36886" w:rsidRDefault="00B36886" w:rsidP="00B36886">
      <w:pPr>
        <w:ind w:left="0" w:firstLine="0"/>
      </w:pPr>
      <w:r>
        <w:t>You will need to be familiar with the location of built-in microphones if using laptops and should be familiar with using your chosen software to record sound. You should be aware of ways to improve the quality of recorded audio including: low background noise and proximity to the person talking in relation to the microphone. There are numerous skills required in the software, including recording audio, deleting tracks, trimming and aligning audio and importing and saving files. Such skills will be modelled throughout the unit.</w:t>
      </w:r>
    </w:p>
    <w:p w14:paraId="3C95BC3F" w14:textId="77777777" w:rsidR="00B36886" w:rsidRDefault="00B36886" w:rsidP="00B36886">
      <w:pPr>
        <w:ind w:left="0" w:firstLine="0"/>
        <w:rPr>
          <w:sz w:val="16"/>
          <w:szCs w:val="16"/>
        </w:rPr>
      </w:pPr>
    </w:p>
    <w:p w14:paraId="5763972D" w14:textId="77777777" w:rsidR="00B36886" w:rsidRPr="00D61606" w:rsidRDefault="00B36886" w:rsidP="00B36886">
      <w:pPr>
        <w:ind w:left="0" w:firstLine="0"/>
        <w:rPr>
          <w:b/>
          <w:bCs/>
        </w:rPr>
      </w:pPr>
      <w:r w:rsidRPr="00184AA4">
        <w:rPr>
          <w:b/>
          <w:bCs/>
        </w:rPr>
        <w:t>Continual Professional Development</w:t>
      </w:r>
    </w:p>
    <w:p w14:paraId="22AB6E78" w14:textId="77777777" w:rsidR="00B36886" w:rsidRPr="00D61606" w:rsidRDefault="00B36886" w:rsidP="00B36886">
      <w:pPr>
        <w:ind w:left="0" w:firstLine="0"/>
      </w:pPr>
      <w:bookmarkStart w:id="6" w:name="_lotzmm28233" w:colFirst="0" w:colLast="0"/>
      <w:bookmarkEnd w:id="6"/>
      <w:r w:rsidRPr="00D61606">
        <w:t>Enhance your subject knowledge to teach this unit through the following free CPD:</w:t>
      </w:r>
    </w:p>
    <w:bookmarkStart w:id="7" w:name="_bxag7buyz4vv"/>
    <w:bookmarkEnd w:id="7"/>
    <w:p w14:paraId="25B9B242" w14:textId="77777777" w:rsidR="00B36886" w:rsidRPr="00D61606" w:rsidRDefault="00B36886" w:rsidP="00B36886">
      <w:pPr>
        <w:pStyle w:val="ListParagraph"/>
        <w:numPr>
          <w:ilvl w:val="0"/>
          <w:numId w:val="18"/>
        </w:numPr>
        <w:rPr>
          <w:rStyle w:val="Hyperlink"/>
          <w:color w:val="4F81BD" w:themeColor="accent1"/>
        </w:rPr>
      </w:pPr>
      <w:r w:rsidRPr="00D61606">
        <w:rPr>
          <w:color w:val="4F81BD" w:themeColor="accent1"/>
          <w:u w:val="single"/>
        </w:rPr>
        <w:fldChar w:fldCharType="begin"/>
      </w:r>
      <w:r w:rsidRPr="00D61606">
        <w:rPr>
          <w:color w:val="4F81BD" w:themeColor="accent1"/>
          <w:u w:val="single"/>
        </w:rPr>
        <w:instrText>HYPERLINK "https://teachcomputing.org/courses/CP465/getting-started-in-year-4-short-course"</w:instrText>
      </w:r>
      <w:r w:rsidRPr="00D61606">
        <w:rPr>
          <w:color w:val="4F81BD" w:themeColor="accent1"/>
          <w:u w:val="single"/>
        </w:rPr>
      </w:r>
      <w:r w:rsidRPr="00D61606">
        <w:rPr>
          <w:color w:val="4F81BD" w:themeColor="accent1"/>
          <w:u w:val="single"/>
        </w:rPr>
        <w:fldChar w:fldCharType="separate"/>
      </w:r>
      <w:r w:rsidRPr="00D61606">
        <w:rPr>
          <w:rStyle w:val="Hyperlink"/>
          <w:color w:val="4F81BD" w:themeColor="accent1"/>
        </w:rPr>
        <w:t>Getting started in Year 4 – short course</w:t>
      </w:r>
      <w:r w:rsidRPr="00D61606">
        <w:rPr>
          <w:color w:val="4F81BD" w:themeColor="accent1"/>
          <w:u w:val="single"/>
        </w:rPr>
        <w:fldChar w:fldCharType="end"/>
      </w:r>
      <w:r w:rsidRPr="00D61606">
        <w:rPr>
          <w:rStyle w:val="Hyperlink"/>
          <w:color w:val="4F81BD" w:themeColor="accent1"/>
        </w:rPr>
        <w:t xml:space="preserve"> </w:t>
      </w:r>
    </w:p>
    <w:p w14:paraId="5FF85E73" w14:textId="77777777" w:rsidR="00B36886" w:rsidRPr="00D61606" w:rsidRDefault="00B36886" w:rsidP="00B36886">
      <w:pPr>
        <w:pStyle w:val="ListParagraph"/>
        <w:numPr>
          <w:ilvl w:val="0"/>
          <w:numId w:val="18"/>
        </w:numPr>
        <w:rPr>
          <w:rStyle w:val="Hyperlink"/>
          <w:color w:val="auto"/>
          <w:u w:val="none"/>
        </w:rPr>
      </w:pPr>
      <w:r w:rsidRPr="00D61606">
        <w:rPr>
          <w:color w:val="4F81BD" w:themeColor="accent1"/>
        </w:rPr>
        <w:t xml:space="preserve">Introduction to primary computing </w:t>
      </w:r>
      <w:hyperlink r:id="rId14" w:history="1">
        <w:r w:rsidRPr="00D61606">
          <w:rPr>
            <w:rStyle w:val="Hyperlink"/>
            <w:color w:val="4F81BD" w:themeColor="accent1"/>
          </w:rPr>
          <w:t>remote</w:t>
        </w:r>
      </w:hyperlink>
      <w:r w:rsidRPr="00D61606">
        <w:rPr>
          <w:color w:val="4F81BD" w:themeColor="accent1"/>
        </w:rPr>
        <w:t xml:space="preserve"> or </w:t>
      </w:r>
      <w:hyperlink r:id="rId15" w:history="1">
        <w:r w:rsidRPr="00D61606">
          <w:rPr>
            <w:rStyle w:val="Hyperlink"/>
            <w:color w:val="4F81BD" w:themeColor="accent1"/>
          </w:rPr>
          <w:t>face to face</w:t>
        </w:r>
      </w:hyperlink>
    </w:p>
    <w:p w14:paraId="564C3EC3" w14:textId="77777777" w:rsidR="00B36886" w:rsidRDefault="00B36886" w:rsidP="00B36886">
      <w:pPr>
        <w:ind w:left="0" w:firstLine="0"/>
        <w:rPr>
          <w:color w:val="000000" w:themeColor="text1"/>
        </w:rPr>
      </w:pPr>
    </w:p>
    <w:p w14:paraId="4610A8A3" w14:textId="280B38A1" w:rsidR="00B36886" w:rsidRPr="00A33F7A" w:rsidRDefault="00B36886" w:rsidP="00B36886">
      <w:pPr>
        <w:ind w:left="0" w:firstLine="0"/>
        <w:rPr>
          <w:b/>
          <w:bCs/>
          <w:color w:val="000000" w:themeColor="text1"/>
        </w:rPr>
      </w:pPr>
      <w:r>
        <w:rPr>
          <w:b/>
          <w:bCs/>
          <w:color w:val="000000" w:themeColor="text1"/>
        </w:rPr>
        <w:t>Teach primary computing certificate</w:t>
      </w:r>
    </w:p>
    <w:p w14:paraId="08226157" w14:textId="7507BAFB" w:rsidR="00B36886" w:rsidRDefault="00B36886" w:rsidP="00B36886">
      <w:pPr>
        <w:ind w:left="0" w:firstLine="0"/>
        <w:rPr>
          <w:color w:val="000000" w:themeColor="text1"/>
        </w:rPr>
      </w:pPr>
      <w:r>
        <w:rPr>
          <w:color w:val="000000" w:themeColor="text1"/>
        </w:rPr>
        <w:lastRenderedPageBreak/>
        <w:t xml:space="preserve">To further enhance your subject knowledge, enrol on the </w:t>
      </w:r>
      <w:hyperlink r:id="rId16" w:history="1">
        <w:r>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267B21B0" w14:textId="77777777" w:rsidR="00DA687B" w:rsidRDefault="002D2D93">
      <w:pPr>
        <w:pStyle w:val="Heading2"/>
        <w:ind w:left="0" w:firstLine="0"/>
      </w:pPr>
      <w:r>
        <w:t>Progression</w:t>
      </w:r>
    </w:p>
    <w:p w14:paraId="267B21B1" w14:textId="77777777" w:rsidR="00DA687B" w:rsidRDefault="002D2D93">
      <w:pPr>
        <w:ind w:left="0" w:firstLine="0"/>
      </w:pPr>
      <w:r>
        <w:t>This unit progresses students’ knowledge and understanding of creating media, by focusing on the recording and editing of sound to produce a podcast. Following this unit, learners will explore combining audio with video in the ‘Video editing’ unit in Year 5.</w:t>
      </w:r>
    </w:p>
    <w:p w14:paraId="267B21B2" w14:textId="77777777" w:rsidR="00DA687B" w:rsidRDefault="00DA687B">
      <w:pPr>
        <w:ind w:left="0" w:firstLine="0"/>
      </w:pPr>
    </w:p>
    <w:p w14:paraId="267B21B3" w14:textId="77777777" w:rsidR="00DA687B" w:rsidRDefault="002D2D93">
      <w:pPr>
        <w:ind w:left="0" w:firstLine="0"/>
      </w:pPr>
      <w:r>
        <w:t>Please see the learning graph for this unit for more information about progression.</w:t>
      </w:r>
    </w:p>
    <w:p w14:paraId="267B21B6" w14:textId="21F74D96" w:rsidR="00DA687B" w:rsidRPr="00696AF8" w:rsidRDefault="002D2D93" w:rsidP="00696AF8">
      <w:pPr>
        <w:pStyle w:val="Heading2"/>
        <w:ind w:left="0" w:firstLine="0"/>
      </w:pPr>
      <w:bookmarkStart w:id="8" w:name="_q8ht25qaefgd" w:colFirst="0" w:colLast="0"/>
      <w:bookmarkEnd w:id="8"/>
      <w:r>
        <w:t>Curriculum links</w:t>
      </w:r>
    </w:p>
    <w:p w14:paraId="267B21B7" w14:textId="474000DF" w:rsidR="00DA687B" w:rsidRDefault="007212E1">
      <w:pPr>
        <w:ind w:left="0" w:firstLine="0"/>
        <w:rPr>
          <w:b/>
        </w:rPr>
      </w:pPr>
      <w:hyperlink r:id="rId17" w:history="1">
        <w:r w:rsidR="000A059F" w:rsidRPr="00F81184">
          <w:rPr>
            <w:rStyle w:val="Hyperlink"/>
            <w:b/>
          </w:rPr>
          <w:t>Computing</w:t>
        </w:r>
      </w:hyperlink>
    </w:p>
    <w:p w14:paraId="267B21B8" w14:textId="77777777" w:rsidR="00DA687B" w:rsidRDefault="002D2D93">
      <w:pPr>
        <w:numPr>
          <w:ilvl w:val="0"/>
          <w:numId w:val="14"/>
        </w:numPr>
      </w:pPr>
      <w:r>
        <w:t>Use search technologies effectively, appreciate how results are selected and ranked, and be discerning in evaluating digital content</w:t>
      </w:r>
    </w:p>
    <w:p w14:paraId="267B21B9" w14:textId="77777777" w:rsidR="00DA687B" w:rsidRDefault="002D2D93">
      <w:pPr>
        <w:numPr>
          <w:ilvl w:val="0"/>
          <w:numId w:val="7"/>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67B21BA" w14:textId="77777777" w:rsidR="00DA687B" w:rsidRDefault="002D2D93">
      <w:pPr>
        <w:numPr>
          <w:ilvl w:val="0"/>
          <w:numId w:val="7"/>
        </w:numPr>
      </w:pPr>
      <w:r>
        <w:t>Use technology safely, respectfully, and responsibly; recognise acceptable/unacceptable behaviour; identify a range of ways to report concerns about content and contact</w:t>
      </w:r>
    </w:p>
    <w:p w14:paraId="5D7B0BAD" w14:textId="28B92421" w:rsidR="00DA687B" w:rsidRDefault="00DA687B" w:rsidP="7C5095D5">
      <w:pPr>
        <w:ind w:left="0" w:firstLine="0"/>
      </w:pPr>
    </w:p>
    <w:p w14:paraId="731F6B57" w14:textId="2D4E2EE2" w:rsidR="00DA687B" w:rsidRDefault="007212E1" w:rsidP="7C5095D5">
      <w:pPr>
        <w:ind w:left="0" w:firstLine="0"/>
        <w:rPr>
          <w:b/>
          <w:bCs/>
          <w:color w:val="1155CC"/>
        </w:rPr>
      </w:pPr>
      <w:hyperlink r:id="rId18">
        <w:r w:rsidR="5B9A13D8" w:rsidRPr="7C5095D5">
          <w:rPr>
            <w:b/>
            <w:bCs/>
            <w:color w:val="1155CC"/>
            <w:u w:val="single"/>
          </w:rPr>
          <w:t>Education for a Connected World</w:t>
        </w:r>
      </w:hyperlink>
      <w:hyperlink r:id="rId19">
        <w:r w:rsidR="5B9A13D8" w:rsidRPr="7C5095D5">
          <w:rPr>
            <w:b/>
            <w:bCs/>
            <w:color w:val="1155CC"/>
            <w:u w:val="single"/>
          </w:rPr>
          <w:t xml:space="preserve"> links</w:t>
        </w:r>
      </w:hyperlink>
    </w:p>
    <w:p w14:paraId="0F40BC03" w14:textId="77777777" w:rsidR="00DA687B" w:rsidRDefault="5B9A13D8">
      <w:pPr>
        <w:ind w:left="0" w:firstLine="0"/>
      </w:pPr>
      <w:r>
        <w:t>Copyright and ownership</w:t>
      </w:r>
    </w:p>
    <w:p w14:paraId="34FF2753" w14:textId="0FAF632A" w:rsidR="00DA687B" w:rsidRDefault="5B9A13D8" w:rsidP="7C5095D5">
      <w:pPr>
        <w:numPr>
          <w:ilvl w:val="0"/>
          <w:numId w:val="8"/>
        </w:numPr>
      </w:pPr>
      <w:r>
        <w:t xml:space="preserve">When searching on the internet for content to use, I can explain why I need to consider who owns it and whether I have the right to reuse it </w:t>
      </w:r>
    </w:p>
    <w:p w14:paraId="129F4466" w14:textId="2134AAEB" w:rsidR="00DA687B" w:rsidRDefault="5B9A13D8" w:rsidP="7C5095D5">
      <w:pPr>
        <w:numPr>
          <w:ilvl w:val="0"/>
          <w:numId w:val="8"/>
        </w:numPr>
        <w:rPr>
          <w:color w:val="000000" w:themeColor="text1"/>
        </w:rPr>
      </w:pPr>
      <w:r w:rsidRPr="7C5095D5">
        <w:rPr>
          <w:color w:val="000000" w:themeColor="text1"/>
        </w:rPr>
        <w:t>I can give some simple examples of content which I must not use without permission from the owner, e.g. videos, music, images.</w:t>
      </w:r>
    </w:p>
    <w:p w14:paraId="267B21BB" w14:textId="2937613B" w:rsidR="00DA687B" w:rsidRDefault="00DA687B" w:rsidP="7C5095D5">
      <w:pPr>
        <w:ind w:left="0" w:firstLine="0"/>
      </w:pPr>
    </w:p>
    <w:p w14:paraId="267B21BC" w14:textId="3BB30222" w:rsidR="00DA687B" w:rsidRDefault="007212E1">
      <w:pPr>
        <w:ind w:left="0" w:firstLine="0"/>
        <w:rPr>
          <w:b/>
        </w:rPr>
      </w:pPr>
      <w:hyperlink r:id="rId20" w:history="1">
        <w:r w:rsidR="002D2D93" w:rsidRPr="000A059F">
          <w:rPr>
            <w:rStyle w:val="Hyperlink"/>
            <w:b/>
          </w:rPr>
          <w:t>Science</w:t>
        </w:r>
      </w:hyperlink>
      <w:r w:rsidR="002D2D93">
        <w:rPr>
          <w:b/>
        </w:rPr>
        <w:t xml:space="preserve"> – Year 4 (Lesson 2)</w:t>
      </w:r>
    </w:p>
    <w:p w14:paraId="267B21BD" w14:textId="77777777" w:rsidR="00DA687B" w:rsidRDefault="002D2D93">
      <w:pPr>
        <w:numPr>
          <w:ilvl w:val="0"/>
          <w:numId w:val="7"/>
        </w:numPr>
      </w:pPr>
      <w:r>
        <w:rPr>
          <w:b/>
        </w:rPr>
        <w:t xml:space="preserve">Sound: </w:t>
      </w:r>
      <w:r>
        <w:t>Find patterns between the volume of a sound and the strength of the vibrations that produced it</w:t>
      </w:r>
    </w:p>
    <w:p w14:paraId="267B21BE" w14:textId="77777777" w:rsidR="00DA687B" w:rsidRDefault="002D2D93">
      <w:pPr>
        <w:numPr>
          <w:ilvl w:val="0"/>
          <w:numId w:val="7"/>
        </w:numPr>
      </w:pPr>
      <w:r>
        <w:rPr>
          <w:b/>
        </w:rPr>
        <w:t xml:space="preserve">Sound: </w:t>
      </w:r>
      <w:r>
        <w:t>Recognise that sounds get fainter as the distance from the sound source increases</w:t>
      </w:r>
    </w:p>
    <w:p w14:paraId="267B21BF" w14:textId="77777777" w:rsidR="00DA687B" w:rsidRDefault="00DA687B">
      <w:pPr>
        <w:ind w:left="0" w:firstLine="0"/>
        <w:rPr>
          <w:b/>
        </w:rPr>
      </w:pPr>
    </w:p>
    <w:p w14:paraId="267B21C0" w14:textId="61F05283" w:rsidR="00DA687B" w:rsidRDefault="007212E1">
      <w:pPr>
        <w:ind w:left="0" w:firstLine="0"/>
        <w:rPr>
          <w:b/>
        </w:rPr>
      </w:pPr>
      <w:hyperlink r:id="rId21" w:history="1">
        <w:r w:rsidR="002D2D93" w:rsidRPr="005A206A">
          <w:rPr>
            <w:rStyle w:val="Hyperlink"/>
            <w:b/>
          </w:rPr>
          <w:t>English</w:t>
        </w:r>
      </w:hyperlink>
      <w:r w:rsidR="002D2D93">
        <w:rPr>
          <w:b/>
        </w:rPr>
        <w:t xml:space="preserve"> – Years 3 and 4 (Lesson 3)</w:t>
      </w:r>
    </w:p>
    <w:p w14:paraId="267B21C1" w14:textId="77777777" w:rsidR="00DA687B" w:rsidRDefault="002D2D93">
      <w:pPr>
        <w:numPr>
          <w:ilvl w:val="0"/>
          <w:numId w:val="7"/>
        </w:numPr>
      </w:pPr>
      <w:r>
        <w:rPr>
          <w:b/>
        </w:rPr>
        <w:t xml:space="preserve">Writing – composition: </w:t>
      </w:r>
      <w:r>
        <w:t>Plan their writing by discussing and recording ideas</w:t>
      </w:r>
    </w:p>
    <w:p w14:paraId="267B21C2" w14:textId="77777777" w:rsidR="00DA687B" w:rsidRDefault="002D2D93">
      <w:pPr>
        <w:numPr>
          <w:ilvl w:val="0"/>
          <w:numId w:val="7"/>
        </w:numPr>
      </w:pPr>
      <w:r>
        <w:rPr>
          <w:b/>
        </w:rPr>
        <w:t xml:space="preserve">Writing – draft and write by: </w:t>
      </w:r>
      <w:r>
        <w:t xml:space="preserve">In non-narrative material, using simple organisational devices [for example, headings and subheadings] </w:t>
      </w:r>
    </w:p>
    <w:p w14:paraId="267B21C3" w14:textId="77777777" w:rsidR="00DA687B" w:rsidRDefault="002D2D93">
      <w:pPr>
        <w:numPr>
          <w:ilvl w:val="0"/>
          <w:numId w:val="7"/>
        </w:numPr>
      </w:pPr>
      <w:r>
        <w:rPr>
          <w:b/>
        </w:rPr>
        <w:t xml:space="preserve">Writing: </w:t>
      </w:r>
      <w:r>
        <w:t>Read aloud their own writing, to a group or the whole class, using appropriate intonation and controlling the tone and volume so that the meaning is clear</w:t>
      </w:r>
    </w:p>
    <w:p w14:paraId="267B21C4" w14:textId="77777777" w:rsidR="00DA687B" w:rsidRDefault="00DA687B">
      <w:pPr>
        <w:ind w:left="0" w:firstLine="0"/>
        <w:rPr>
          <w:b/>
        </w:rPr>
      </w:pPr>
    </w:p>
    <w:p w14:paraId="267B21CC" w14:textId="0E507DDA" w:rsidR="00DA687B" w:rsidRDefault="002D2D93">
      <w:pPr>
        <w:pStyle w:val="Heading2"/>
        <w:ind w:left="0" w:firstLine="0"/>
      </w:pPr>
      <w:bookmarkStart w:id="9" w:name="_pnkktcyre2ew"/>
      <w:bookmarkEnd w:id="9"/>
      <w:r>
        <w:t>Assessment</w:t>
      </w:r>
    </w:p>
    <w:p w14:paraId="267B21CD" w14:textId="77777777" w:rsidR="00DA687B" w:rsidRDefault="002D2D93">
      <w:pPr>
        <w:pStyle w:val="Heading3"/>
        <w:keepNext w:val="0"/>
        <w:keepLines w:val="0"/>
        <w:spacing w:line="331" w:lineRule="auto"/>
        <w:ind w:left="0" w:firstLine="0"/>
      </w:pPr>
      <w:bookmarkStart w:id="10" w:name="_4p37yq722tbq" w:colFirst="0" w:colLast="0"/>
      <w:bookmarkEnd w:id="10"/>
      <w:r>
        <w:t>Formative assessment</w:t>
      </w:r>
    </w:p>
    <w:p w14:paraId="267B21CE" w14:textId="77777777" w:rsidR="00DA687B" w:rsidRDefault="002D2D93">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267B21CF" w14:textId="77777777" w:rsidR="00DA687B" w:rsidRDefault="00DA687B">
      <w:pPr>
        <w:ind w:left="0" w:firstLine="0"/>
      </w:pPr>
    </w:p>
    <w:p w14:paraId="267B21D0" w14:textId="77777777" w:rsidR="00DA687B" w:rsidRDefault="002D2D93">
      <w:pPr>
        <w:pStyle w:val="Heading3"/>
        <w:keepNext w:val="0"/>
        <w:keepLines w:val="0"/>
        <w:spacing w:line="331" w:lineRule="auto"/>
        <w:ind w:left="0" w:firstLine="0"/>
      </w:pPr>
      <w:bookmarkStart w:id="11" w:name="_hr1lfjysxncz" w:colFirst="0" w:colLast="0"/>
      <w:bookmarkEnd w:id="11"/>
      <w:r>
        <w:t>Summative assessment</w:t>
      </w:r>
    </w:p>
    <w:p w14:paraId="267B21D1" w14:textId="77777777" w:rsidR="00DA687B" w:rsidRDefault="002D2D93">
      <w:pPr>
        <w:spacing w:line="331" w:lineRule="auto"/>
        <w:ind w:left="0" w:firstLine="0"/>
      </w:pPr>
      <w:r>
        <w:t>Please see the assessment rubric document for this unit. The rubric can be used to assess student’s work from lesson 6.</w:t>
      </w:r>
    </w:p>
    <w:p w14:paraId="267B21D2" w14:textId="77777777" w:rsidR="00DA687B" w:rsidRDefault="00DA687B">
      <w:pPr>
        <w:ind w:left="0" w:firstLine="0"/>
      </w:pPr>
    </w:p>
    <w:p w14:paraId="267B21D3" w14:textId="77777777" w:rsidR="00DA687B" w:rsidRDefault="00DA687B">
      <w:pPr>
        <w:ind w:left="720" w:firstLine="0"/>
      </w:pPr>
    </w:p>
    <w:p w14:paraId="267B21D4" w14:textId="77777777" w:rsidR="00DA687B" w:rsidRDefault="00DA687B">
      <w:pPr>
        <w:ind w:left="720" w:firstLine="0"/>
      </w:pPr>
    </w:p>
    <w:p w14:paraId="1070D11F" w14:textId="77777777" w:rsidR="004928FC" w:rsidRDefault="004928FC" w:rsidP="004928FC">
      <w:pPr>
        <w:ind w:left="0" w:firstLine="0"/>
      </w:pPr>
      <w:bookmarkStart w:id="12" w:name="_kmy0i7dnfc2" w:colFirst="0" w:colLast="0"/>
      <w:bookmarkEnd w:id="12"/>
    </w:p>
    <w:p w14:paraId="267B21ED" w14:textId="77777777" w:rsidR="00DA687B" w:rsidRDefault="00DA687B">
      <w:pPr>
        <w:ind w:left="0" w:firstLine="0"/>
        <w:rPr>
          <w:sz w:val="18"/>
          <w:szCs w:val="18"/>
        </w:rPr>
      </w:pPr>
    </w:p>
    <w:p w14:paraId="267B21EE" w14:textId="77777777" w:rsidR="00DA687B" w:rsidRDefault="002D2D93">
      <w:pPr>
        <w:ind w:left="0" w:firstLine="0"/>
        <w:rPr>
          <w:color w:val="666666"/>
          <w:sz w:val="18"/>
          <w:szCs w:val="18"/>
        </w:rPr>
      </w:pPr>
      <w:r>
        <w:rPr>
          <w:color w:val="666666"/>
          <w:sz w:val="18"/>
          <w:szCs w:val="18"/>
        </w:rPr>
        <w:t xml:space="preserve">Resources are updated regularly — the latest version is available at: </w:t>
      </w:r>
      <w:hyperlink r:id="rId22">
        <w:r>
          <w:rPr>
            <w:color w:val="1155CC"/>
            <w:sz w:val="18"/>
            <w:szCs w:val="18"/>
            <w:u w:val="single"/>
          </w:rPr>
          <w:t>ncce.io/tcc</w:t>
        </w:r>
      </w:hyperlink>
      <w:r>
        <w:rPr>
          <w:color w:val="666666"/>
          <w:sz w:val="18"/>
          <w:szCs w:val="18"/>
        </w:rPr>
        <w:t>.</w:t>
      </w:r>
    </w:p>
    <w:p w14:paraId="267B21EF" w14:textId="77777777" w:rsidR="00DA687B" w:rsidRDefault="00DA687B">
      <w:pPr>
        <w:ind w:left="0" w:firstLine="0"/>
        <w:rPr>
          <w:color w:val="666666"/>
          <w:sz w:val="18"/>
          <w:szCs w:val="18"/>
        </w:rPr>
      </w:pPr>
    </w:p>
    <w:p w14:paraId="267B21F0" w14:textId="77777777" w:rsidR="00DA687B" w:rsidRDefault="002D2D93">
      <w:pPr>
        <w:ind w:left="0" w:firstLine="0"/>
        <w:rPr>
          <w:color w:val="666666"/>
          <w:sz w:val="18"/>
          <w:szCs w:val="18"/>
        </w:rPr>
      </w:pPr>
      <w:r>
        <w:rPr>
          <w:color w:val="666666"/>
          <w:sz w:val="18"/>
          <w:szCs w:val="18"/>
        </w:rPr>
        <w:lastRenderedPageBreak/>
        <w:t>This resource is licensed under the Open Government Licence, version 3. For more information on this licence, see</w:t>
      </w:r>
      <w:hyperlink r:id="rId23">
        <w:r>
          <w:rPr>
            <w:color w:val="1155CC"/>
            <w:sz w:val="18"/>
            <w:szCs w:val="18"/>
            <w:u w:val="single"/>
          </w:rPr>
          <w:t xml:space="preserve"> ncce.io/ogl</w:t>
        </w:r>
      </w:hyperlink>
      <w:r>
        <w:rPr>
          <w:color w:val="666666"/>
          <w:sz w:val="18"/>
          <w:szCs w:val="18"/>
        </w:rPr>
        <w:t>.</w:t>
      </w:r>
    </w:p>
    <w:sectPr w:rsidR="00DA687B">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9ABE" w14:textId="77777777" w:rsidR="00E71BD4" w:rsidRDefault="00E71BD4">
      <w:pPr>
        <w:spacing w:line="240" w:lineRule="auto"/>
      </w:pPr>
      <w:r>
        <w:separator/>
      </w:r>
    </w:p>
  </w:endnote>
  <w:endnote w:type="continuationSeparator" w:id="0">
    <w:p w14:paraId="46D8B58C" w14:textId="77777777" w:rsidR="00E71BD4" w:rsidRDefault="00E71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80F" w14:textId="77777777" w:rsidR="00D21CD1" w:rsidRDefault="00D21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3" w14:textId="77C25455" w:rsidR="00DA687B" w:rsidRDefault="002D2D93">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DD0E77">
      <w:rPr>
        <w:color w:val="666666"/>
        <w:sz w:val="18"/>
        <w:szCs w:val="18"/>
      </w:rPr>
      <w:t xml:space="preserve">Last updated: </w:t>
    </w:r>
    <w:r w:rsidR="00D21CD1">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7" w14:textId="47006312" w:rsidR="00DA687B" w:rsidRDefault="002D2D93">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DD0E77">
      <w:rPr>
        <w:color w:val="666666"/>
        <w:sz w:val="18"/>
        <w:szCs w:val="18"/>
      </w:rPr>
      <w:t xml:space="preserve">Last updated: </w:t>
    </w:r>
    <w:r w:rsidR="00D21CD1">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58B7" w14:textId="77777777" w:rsidR="00E71BD4" w:rsidRDefault="00E71BD4">
      <w:pPr>
        <w:spacing w:line="240" w:lineRule="auto"/>
      </w:pPr>
      <w:r>
        <w:separator/>
      </w:r>
    </w:p>
  </w:footnote>
  <w:footnote w:type="continuationSeparator" w:id="0">
    <w:p w14:paraId="527F283E" w14:textId="77777777" w:rsidR="00E71BD4" w:rsidRDefault="00E71B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EBBD" w14:textId="77777777" w:rsidR="00D21CD1" w:rsidRDefault="00D21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1" w14:textId="77777777" w:rsidR="00DA687B" w:rsidRDefault="002D2D93">
    <w:pPr>
      <w:spacing w:line="360" w:lineRule="auto"/>
      <w:ind w:left="0" w:right="-234" w:firstLine="0"/>
      <w:rPr>
        <w:color w:val="666666"/>
        <w:sz w:val="18"/>
        <w:szCs w:val="18"/>
      </w:rPr>
    </w:pPr>
    <w:r>
      <w:rPr>
        <w:color w:val="666666"/>
        <w:sz w:val="18"/>
        <w:szCs w:val="18"/>
      </w:rPr>
      <w:t>Year 4 – Creating media – Audio production</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267B21F2" w14:textId="77777777" w:rsidR="00DA687B" w:rsidRDefault="002D2D93">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4" w14:textId="77777777" w:rsidR="00DA687B" w:rsidRDefault="002D2D93">
    <w:pPr>
      <w:ind w:left="0" w:firstLine="0"/>
      <w:rPr>
        <w:color w:val="666666"/>
        <w:sz w:val="18"/>
        <w:szCs w:val="18"/>
      </w:rPr>
    </w:pPr>
    <w:r>
      <w:rPr>
        <w:color w:val="666666"/>
        <w:sz w:val="18"/>
        <w:szCs w:val="18"/>
      </w:rPr>
      <w:t>Year 4 – Creating media – Audio production</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267B21F5" w14:textId="77777777" w:rsidR="00DA687B" w:rsidRDefault="002D2D93">
    <w:pPr>
      <w:ind w:left="0" w:firstLine="0"/>
      <w:rPr>
        <w:sz w:val="16"/>
        <w:szCs w:val="16"/>
      </w:rPr>
    </w:pPr>
    <w:r>
      <w:rPr>
        <w:noProof/>
      </w:rPr>
      <w:drawing>
        <wp:anchor distT="0" distB="0" distL="114300" distR="114300" simplePos="0" relativeHeight="251658240" behindDoc="0" locked="0" layoutInCell="1" hidden="0" allowOverlap="1" wp14:anchorId="267B21F8" wp14:editId="267B21F9">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267B21F6" w14:textId="77777777" w:rsidR="00DA687B" w:rsidRDefault="00DA687B">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1DB"/>
    <w:multiLevelType w:val="multilevel"/>
    <w:tmpl w:val="AD868D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21A1C"/>
    <w:multiLevelType w:val="hybridMultilevel"/>
    <w:tmpl w:val="D3924776"/>
    <w:lvl w:ilvl="0" w:tplc="E4CE6D9E">
      <w:start w:val="1"/>
      <w:numFmt w:val="bullet"/>
      <w:lvlText w:val=""/>
      <w:lvlJc w:val="left"/>
      <w:pPr>
        <w:ind w:left="720" w:hanging="360"/>
      </w:pPr>
      <w:rPr>
        <w:rFonts w:ascii="Symbol" w:hAnsi="Symbol" w:hint="default"/>
      </w:rPr>
    </w:lvl>
    <w:lvl w:ilvl="1" w:tplc="C70CAC00">
      <w:start w:val="1"/>
      <w:numFmt w:val="bullet"/>
      <w:lvlText w:val="o"/>
      <w:lvlJc w:val="left"/>
      <w:pPr>
        <w:ind w:left="1440" w:hanging="360"/>
      </w:pPr>
      <w:rPr>
        <w:rFonts w:ascii="Courier New" w:hAnsi="Courier New" w:hint="default"/>
      </w:rPr>
    </w:lvl>
    <w:lvl w:ilvl="2" w:tplc="01CC32B0">
      <w:start w:val="1"/>
      <w:numFmt w:val="bullet"/>
      <w:lvlText w:val=""/>
      <w:lvlJc w:val="left"/>
      <w:pPr>
        <w:ind w:left="2160" w:hanging="360"/>
      </w:pPr>
      <w:rPr>
        <w:rFonts w:ascii="Wingdings" w:hAnsi="Wingdings" w:hint="default"/>
      </w:rPr>
    </w:lvl>
    <w:lvl w:ilvl="3" w:tplc="1AAC9D28">
      <w:start w:val="1"/>
      <w:numFmt w:val="bullet"/>
      <w:lvlText w:val=""/>
      <w:lvlJc w:val="left"/>
      <w:pPr>
        <w:ind w:left="2880" w:hanging="360"/>
      </w:pPr>
      <w:rPr>
        <w:rFonts w:ascii="Symbol" w:hAnsi="Symbol" w:hint="default"/>
      </w:rPr>
    </w:lvl>
    <w:lvl w:ilvl="4" w:tplc="7DF47842">
      <w:start w:val="1"/>
      <w:numFmt w:val="bullet"/>
      <w:lvlText w:val="o"/>
      <w:lvlJc w:val="left"/>
      <w:pPr>
        <w:ind w:left="3600" w:hanging="360"/>
      </w:pPr>
      <w:rPr>
        <w:rFonts w:ascii="Courier New" w:hAnsi="Courier New" w:hint="default"/>
      </w:rPr>
    </w:lvl>
    <w:lvl w:ilvl="5" w:tplc="0C325EAC">
      <w:start w:val="1"/>
      <w:numFmt w:val="bullet"/>
      <w:lvlText w:val=""/>
      <w:lvlJc w:val="left"/>
      <w:pPr>
        <w:ind w:left="4320" w:hanging="360"/>
      </w:pPr>
      <w:rPr>
        <w:rFonts w:ascii="Wingdings" w:hAnsi="Wingdings" w:hint="default"/>
      </w:rPr>
    </w:lvl>
    <w:lvl w:ilvl="6" w:tplc="5B961540">
      <w:start w:val="1"/>
      <w:numFmt w:val="bullet"/>
      <w:lvlText w:val=""/>
      <w:lvlJc w:val="left"/>
      <w:pPr>
        <w:ind w:left="5040" w:hanging="360"/>
      </w:pPr>
      <w:rPr>
        <w:rFonts w:ascii="Symbol" w:hAnsi="Symbol" w:hint="default"/>
      </w:rPr>
    </w:lvl>
    <w:lvl w:ilvl="7" w:tplc="AD923D16">
      <w:start w:val="1"/>
      <w:numFmt w:val="bullet"/>
      <w:lvlText w:val="o"/>
      <w:lvlJc w:val="left"/>
      <w:pPr>
        <w:ind w:left="5760" w:hanging="360"/>
      </w:pPr>
      <w:rPr>
        <w:rFonts w:ascii="Courier New" w:hAnsi="Courier New" w:hint="default"/>
      </w:rPr>
    </w:lvl>
    <w:lvl w:ilvl="8" w:tplc="EE6E7FEA">
      <w:start w:val="1"/>
      <w:numFmt w:val="bullet"/>
      <w:lvlText w:val=""/>
      <w:lvlJc w:val="left"/>
      <w:pPr>
        <w:ind w:left="6480" w:hanging="360"/>
      </w:pPr>
      <w:rPr>
        <w:rFonts w:ascii="Wingdings" w:hAnsi="Wingdings" w:hint="default"/>
      </w:rPr>
    </w:lvl>
  </w:abstractNum>
  <w:abstractNum w:abstractNumId="2" w15:restartNumberingAfterBreak="0">
    <w:nsid w:val="1C0477A6"/>
    <w:multiLevelType w:val="multilevel"/>
    <w:tmpl w:val="BEDCB0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9CA84"/>
    <w:multiLevelType w:val="hybridMultilevel"/>
    <w:tmpl w:val="3A425536"/>
    <w:lvl w:ilvl="0" w:tplc="8B34F648">
      <w:start w:val="1"/>
      <w:numFmt w:val="bullet"/>
      <w:lvlText w:val="-"/>
      <w:lvlJc w:val="left"/>
      <w:pPr>
        <w:ind w:left="720" w:hanging="360"/>
      </w:pPr>
      <w:rPr>
        <w:rFonts w:ascii="&quot;Calibri&quot;,sans-serif" w:hAnsi="&quot;Calibri&quot;,sans-serif" w:hint="default"/>
      </w:rPr>
    </w:lvl>
    <w:lvl w:ilvl="1" w:tplc="B41E8CF0">
      <w:start w:val="1"/>
      <w:numFmt w:val="bullet"/>
      <w:lvlText w:val="o"/>
      <w:lvlJc w:val="left"/>
      <w:pPr>
        <w:ind w:left="1440" w:hanging="360"/>
      </w:pPr>
      <w:rPr>
        <w:rFonts w:ascii="Courier New" w:hAnsi="Courier New" w:hint="default"/>
      </w:rPr>
    </w:lvl>
    <w:lvl w:ilvl="2" w:tplc="34C00F02">
      <w:start w:val="1"/>
      <w:numFmt w:val="bullet"/>
      <w:lvlText w:val=""/>
      <w:lvlJc w:val="left"/>
      <w:pPr>
        <w:ind w:left="2160" w:hanging="360"/>
      </w:pPr>
      <w:rPr>
        <w:rFonts w:ascii="Wingdings" w:hAnsi="Wingdings" w:hint="default"/>
      </w:rPr>
    </w:lvl>
    <w:lvl w:ilvl="3" w:tplc="06542B40">
      <w:start w:val="1"/>
      <w:numFmt w:val="bullet"/>
      <w:lvlText w:val=""/>
      <w:lvlJc w:val="left"/>
      <w:pPr>
        <w:ind w:left="2880" w:hanging="360"/>
      </w:pPr>
      <w:rPr>
        <w:rFonts w:ascii="Symbol" w:hAnsi="Symbol" w:hint="default"/>
      </w:rPr>
    </w:lvl>
    <w:lvl w:ilvl="4" w:tplc="8690C178">
      <w:start w:val="1"/>
      <w:numFmt w:val="bullet"/>
      <w:lvlText w:val="o"/>
      <w:lvlJc w:val="left"/>
      <w:pPr>
        <w:ind w:left="3600" w:hanging="360"/>
      </w:pPr>
      <w:rPr>
        <w:rFonts w:ascii="Courier New" w:hAnsi="Courier New" w:hint="default"/>
      </w:rPr>
    </w:lvl>
    <w:lvl w:ilvl="5" w:tplc="AC48E3D8">
      <w:start w:val="1"/>
      <w:numFmt w:val="bullet"/>
      <w:lvlText w:val=""/>
      <w:lvlJc w:val="left"/>
      <w:pPr>
        <w:ind w:left="4320" w:hanging="360"/>
      </w:pPr>
      <w:rPr>
        <w:rFonts w:ascii="Wingdings" w:hAnsi="Wingdings" w:hint="default"/>
      </w:rPr>
    </w:lvl>
    <w:lvl w:ilvl="6" w:tplc="71F65722">
      <w:start w:val="1"/>
      <w:numFmt w:val="bullet"/>
      <w:lvlText w:val=""/>
      <w:lvlJc w:val="left"/>
      <w:pPr>
        <w:ind w:left="5040" w:hanging="360"/>
      </w:pPr>
      <w:rPr>
        <w:rFonts w:ascii="Symbol" w:hAnsi="Symbol" w:hint="default"/>
      </w:rPr>
    </w:lvl>
    <w:lvl w:ilvl="7" w:tplc="354E7D26">
      <w:start w:val="1"/>
      <w:numFmt w:val="bullet"/>
      <w:lvlText w:val="o"/>
      <w:lvlJc w:val="left"/>
      <w:pPr>
        <w:ind w:left="5760" w:hanging="360"/>
      </w:pPr>
      <w:rPr>
        <w:rFonts w:ascii="Courier New" w:hAnsi="Courier New" w:hint="default"/>
      </w:rPr>
    </w:lvl>
    <w:lvl w:ilvl="8" w:tplc="808E68CE">
      <w:start w:val="1"/>
      <w:numFmt w:val="bullet"/>
      <w:lvlText w:val=""/>
      <w:lvlJc w:val="left"/>
      <w:pPr>
        <w:ind w:left="6480" w:hanging="360"/>
      </w:pPr>
      <w:rPr>
        <w:rFonts w:ascii="Wingdings" w:hAnsi="Wingdings" w:hint="default"/>
      </w:rPr>
    </w:lvl>
  </w:abstractNum>
  <w:abstractNum w:abstractNumId="4" w15:restartNumberingAfterBreak="0">
    <w:nsid w:val="27757216"/>
    <w:multiLevelType w:val="multilevel"/>
    <w:tmpl w:val="10BA00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658BA"/>
    <w:multiLevelType w:val="multilevel"/>
    <w:tmpl w:val="2CBA37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E155FA"/>
    <w:multiLevelType w:val="multilevel"/>
    <w:tmpl w:val="591E4E8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2C7D78"/>
    <w:multiLevelType w:val="hybridMultilevel"/>
    <w:tmpl w:val="D2627AA2"/>
    <w:lvl w:ilvl="0" w:tplc="03E0FD40">
      <w:start w:val="1"/>
      <w:numFmt w:val="bullet"/>
      <w:lvlText w:val="-"/>
      <w:lvlJc w:val="left"/>
      <w:pPr>
        <w:ind w:left="720" w:hanging="360"/>
      </w:pPr>
      <w:rPr>
        <w:rFonts w:ascii="&quot;Calibri&quot;,sans-serif" w:hAnsi="&quot;Calibri&quot;,sans-serif" w:hint="default"/>
      </w:rPr>
    </w:lvl>
    <w:lvl w:ilvl="1" w:tplc="352E9A46">
      <w:start w:val="1"/>
      <w:numFmt w:val="bullet"/>
      <w:lvlText w:val="o"/>
      <w:lvlJc w:val="left"/>
      <w:pPr>
        <w:ind w:left="1440" w:hanging="360"/>
      </w:pPr>
      <w:rPr>
        <w:rFonts w:ascii="Courier New" w:hAnsi="Courier New" w:hint="default"/>
      </w:rPr>
    </w:lvl>
    <w:lvl w:ilvl="2" w:tplc="E7E03BA0">
      <w:start w:val="1"/>
      <w:numFmt w:val="bullet"/>
      <w:lvlText w:val=""/>
      <w:lvlJc w:val="left"/>
      <w:pPr>
        <w:ind w:left="2160" w:hanging="360"/>
      </w:pPr>
      <w:rPr>
        <w:rFonts w:ascii="Wingdings" w:hAnsi="Wingdings" w:hint="default"/>
      </w:rPr>
    </w:lvl>
    <w:lvl w:ilvl="3" w:tplc="EBF6FBB8">
      <w:start w:val="1"/>
      <w:numFmt w:val="bullet"/>
      <w:lvlText w:val=""/>
      <w:lvlJc w:val="left"/>
      <w:pPr>
        <w:ind w:left="2880" w:hanging="360"/>
      </w:pPr>
      <w:rPr>
        <w:rFonts w:ascii="Symbol" w:hAnsi="Symbol" w:hint="default"/>
      </w:rPr>
    </w:lvl>
    <w:lvl w:ilvl="4" w:tplc="48729186">
      <w:start w:val="1"/>
      <w:numFmt w:val="bullet"/>
      <w:lvlText w:val="o"/>
      <w:lvlJc w:val="left"/>
      <w:pPr>
        <w:ind w:left="3600" w:hanging="360"/>
      </w:pPr>
      <w:rPr>
        <w:rFonts w:ascii="Courier New" w:hAnsi="Courier New" w:hint="default"/>
      </w:rPr>
    </w:lvl>
    <w:lvl w:ilvl="5" w:tplc="5A2601A0">
      <w:start w:val="1"/>
      <w:numFmt w:val="bullet"/>
      <w:lvlText w:val=""/>
      <w:lvlJc w:val="left"/>
      <w:pPr>
        <w:ind w:left="4320" w:hanging="360"/>
      </w:pPr>
      <w:rPr>
        <w:rFonts w:ascii="Wingdings" w:hAnsi="Wingdings" w:hint="default"/>
      </w:rPr>
    </w:lvl>
    <w:lvl w:ilvl="6" w:tplc="ABBA76DE">
      <w:start w:val="1"/>
      <w:numFmt w:val="bullet"/>
      <w:lvlText w:val=""/>
      <w:lvlJc w:val="left"/>
      <w:pPr>
        <w:ind w:left="5040" w:hanging="360"/>
      </w:pPr>
      <w:rPr>
        <w:rFonts w:ascii="Symbol" w:hAnsi="Symbol" w:hint="default"/>
      </w:rPr>
    </w:lvl>
    <w:lvl w:ilvl="7" w:tplc="8F729084">
      <w:start w:val="1"/>
      <w:numFmt w:val="bullet"/>
      <w:lvlText w:val="o"/>
      <w:lvlJc w:val="left"/>
      <w:pPr>
        <w:ind w:left="5760" w:hanging="360"/>
      </w:pPr>
      <w:rPr>
        <w:rFonts w:ascii="Courier New" w:hAnsi="Courier New" w:hint="default"/>
      </w:rPr>
    </w:lvl>
    <w:lvl w:ilvl="8" w:tplc="7A2A08F6">
      <w:start w:val="1"/>
      <w:numFmt w:val="bullet"/>
      <w:lvlText w:val=""/>
      <w:lvlJc w:val="left"/>
      <w:pPr>
        <w:ind w:left="6480" w:hanging="360"/>
      </w:pPr>
      <w:rPr>
        <w:rFonts w:ascii="Wingdings" w:hAnsi="Wingdings" w:hint="default"/>
      </w:rPr>
    </w:lvl>
  </w:abstractNum>
  <w:abstractNum w:abstractNumId="8" w15:restartNumberingAfterBreak="0">
    <w:nsid w:val="35C813F8"/>
    <w:multiLevelType w:val="hybridMultilevel"/>
    <w:tmpl w:val="0B8C4B72"/>
    <w:lvl w:ilvl="0" w:tplc="E50C787C">
      <w:start w:val="1"/>
      <w:numFmt w:val="bullet"/>
      <w:lvlText w:val="-"/>
      <w:lvlJc w:val="left"/>
      <w:pPr>
        <w:ind w:left="720" w:hanging="360"/>
      </w:pPr>
      <w:rPr>
        <w:rFonts w:ascii="&quot;Calibri&quot;,sans-serif" w:hAnsi="&quot;Calibri&quot;,sans-serif" w:hint="default"/>
      </w:rPr>
    </w:lvl>
    <w:lvl w:ilvl="1" w:tplc="9ADED1BA">
      <w:start w:val="1"/>
      <w:numFmt w:val="bullet"/>
      <w:lvlText w:val="o"/>
      <w:lvlJc w:val="left"/>
      <w:pPr>
        <w:ind w:left="1440" w:hanging="360"/>
      </w:pPr>
      <w:rPr>
        <w:rFonts w:ascii="Courier New" w:hAnsi="Courier New" w:hint="default"/>
      </w:rPr>
    </w:lvl>
    <w:lvl w:ilvl="2" w:tplc="790417E2">
      <w:start w:val="1"/>
      <w:numFmt w:val="bullet"/>
      <w:lvlText w:val=""/>
      <w:lvlJc w:val="left"/>
      <w:pPr>
        <w:ind w:left="2160" w:hanging="360"/>
      </w:pPr>
      <w:rPr>
        <w:rFonts w:ascii="Wingdings" w:hAnsi="Wingdings" w:hint="default"/>
      </w:rPr>
    </w:lvl>
    <w:lvl w:ilvl="3" w:tplc="77BC036C">
      <w:start w:val="1"/>
      <w:numFmt w:val="bullet"/>
      <w:lvlText w:val=""/>
      <w:lvlJc w:val="left"/>
      <w:pPr>
        <w:ind w:left="2880" w:hanging="360"/>
      </w:pPr>
      <w:rPr>
        <w:rFonts w:ascii="Symbol" w:hAnsi="Symbol" w:hint="default"/>
      </w:rPr>
    </w:lvl>
    <w:lvl w:ilvl="4" w:tplc="7EB43B70">
      <w:start w:val="1"/>
      <w:numFmt w:val="bullet"/>
      <w:lvlText w:val="o"/>
      <w:lvlJc w:val="left"/>
      <w:pPr>
        <w:ind w:left="3600" w:hanging="360"/>
      </w:pPr>
      <w:rPr>
        <w:rFonts w:ascii="Courier New" w:hAnsi="Courier New" w:hint="default"/>
      </w:rPr>
    </w:lvl>
    <w:lvl w:ilvl="5" w:tplc="85C8DBF4">
      <w:start w:val="1"/>
      <w:numFmt w:val="bullet"/>
      <w:lvlText w:val=""/>
      <w:lvlJc w:val="left"/>
      <w:pPr>
        <w:ind w:left="4320" w:hanging="360"/>
      </w:pPr>
      <w:rPr>
        <w:rFonts w:ascii="Wingdings" w:hAnsi="Wingdings" w:hint="default"/>
      </w:rPr>
    </w:lvl>
    <w:lvl w:ilvl="6" w:tplc="D2F4633E">
      <w:start w:val="1"/>
      <w:numFmt w:val="bullet"/>
      <w:lvlText w:val=""/>
      <w:lvlJc w:val="left"/>
      <w:pPr>
        <w:ind w:left="5040" w:hanging="360"/>
      </w:pPr>
      <w:rPr>
        <w:rFonts w:ascii="Symbol" w:hAnsi="Symbol" w:hint="default"/>
      </w:rPr>
    </w:lvl>
    <w:lvl w:ilvl="7" w:tplc="A6082E8E">
      <w:start w:val="1"/>
      <w:numFmt w:val="bullet"/>
      <w:lvlText w:val="o"/>
      <w:lvlJc w:val="left"/>
      <w:pPr>
        <w:ind w:left="5760" w:hanging="360"/>
      </w:pPr>
      <w:rPr>
        <w:rFonts w:ascii="Courier New" w:hAnsi="Courier New" w:hint="default"/>
      </w:rPr>
    </w:lvl>
    <w:lvl w:ilvl="8" w:tplc="64823226">
      <w:start w:val="1"/>
      <w:numFmt w:val="bullet"/>
      <w:lvlText w:val=""/>
      <w:lvlJc w:val="left"/>
      <w:pPr>
        <w:ind w:left="6480" w:hanging="360"/>
      </w:pPr>
      <w:rPr>
        <w:rFonts w:ascii="Wingdings" w:hAnsi="Wingdings" w:hint="default"/>
      </w:rPr>
    </w:lvl>
  </w:abstractNum>
  <w:abstractNum w:abstractNumId="9"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32679"/>
    <w:multiLevelType w:val="multilevel"/>
    <w:tmpl w:val="5A525C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384C42"/>
    <w:multiLevelType w:val="multilevel"/>
    <w:tmpl w:val="7A3813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D80D17"/>
    <w:multiLevelType w:val="multilevel"/>
    <w:tmpl w:val="A27260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BB33FF"/>
    <w:multiLevelType w:val="multilevel"/>
    <w:tmpl w:val="15D8590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2C479C"/>
    <w:multiLevelType w:val="multilevel"/>
    <w:tmpl w:val="0128987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08FF2E"/>
    <w:multiLevelType w:val="hybridMultilevel"/>
    <w:tmpl w:val="4ECC427A"/>
    <w:lvl w:ilvl="0" w:tplc="A98CDDE0">
      <w:start w:val="1"/>
      <w:numFmt w:val="bullet"/>
      <w:lvlText w:val="-"/>
      <w:lvlJc w:val="left"/>
      <w:pPr>
        <w:ind w:left="1100" w:hanging="360"/>
      </w:pPr>
      <w:rPr>
        <w:rFonts w:ascii="&quot;Calibri&quot;,sans-serif" w:hAnsi="&quot;Calibri&quot;,sans-serif" w:hint="default"/>
      </w:rPr>
    </w:lvl>
    <w:lvl w:ilvl="1" w:tplc="61E896D2">
      <w:start w:val="1"/>
      <w:numFmt w:val="bullet"/>
      <w:lvlText w:val="o"/>
      <w:lvlJc w:val="left"/>
      <w:pPr>
        <w:ind w:left="1820" w:hanging="360"/>
      </w:pPr>
      <w:rPr>
        <w:rFonts w:ascii="Courier New" w:hAnsi="Courier New" w:hint="default"/>
      </w:rPr>
    </w:lvl>
    <w:lvl w:ilvl="2" w:tplc="8F7CEE14">
      <w:start w:val="1"/>
      <w:numFmt w:val="bullet"/>
      <w:lvlText w:val=""/>
      <w:lvlJc w:val="left"/>
      <w:pPr>
        <w:ind w:left="2540" w:hanging="360"/>
      </w:pPr>
      <w:rPr>
        <w:rFonts w:ascii="Wingdings" w:hAnsi="Wingdings" w:hint="default"/>
      </w:rPr>
    </w:lvl>
    <w:lvl w:ilvl="3" w:tplc="28CC7B2A">
      <w:start w:val="1"/>
      <w:numFmt w:val="bullet"/>
      <w:lvlText w:val=""/>
      <w:lvlJc w:val="left"/>
      <w:pPr>
        <w:ind w:left="3260" w:hanging="360"/>
      </w:pPr>
      <w:rPr>
        <w:rFonts w:ascii="Symbol" w:hAnsi="Symbol" w:hint="default"/>
      </w:rPr>
    </w:lvl>
    <w:lvl w:ilvl="4" w:tplc="89DE6C04">
      <w:start w:val="1"/>
      <w:numFmt w:val="bullet"/>
      <w:lvlText w:val="o"/>
      <w:lvlJc w:val="left"/>
      <w:pPr>
        <w:ind w:left="3980" w:hanging="360"/>
      </w:pPr>
      <w:rPr>
        <w:rFonts w:ascii="Courier New" w:hAnsi="Courier New" w:hint="default"/>
      </w:rPr>
    </w:lvl>
    <w:lvl w:ilvl="5" w:tplc="595204C2">
      <w:start w:val="1"/>
      <w:numFmt w:val="bullet"/>
      <w:lvlText w:val=""/>
      <w:lvlJc w:val="left"/>
      <w:pPr>
        <w:ind w:left="4700" w:hanging="360"/>
      </w:pPr>
      <w:rPr>
        <w:rFonts w:ascii="Wingdings" w:hAnsi="Wingdings" w:hint="default"/>
      </w:rPr>
    </w:lvl>
    <w:lvl w:ilvl="6" w:tplc="FE0E2C0E">
      <w:start w:val="1"/>
      <w:numFmt w:val="bullet"/>
      <w:lvlText w:val=""/>
      <w:lvlJc w:val="left"/>
      <w:pPr>
        <w:ind w:left="5420" w:hanging="360"/>
      </w:pPr>
      <w:rPr>
        <w:rFonts w:ascii="Symbol" w:hAnsi="Symbol" w:hint="default"/>
      </w:rPr>
    </w:lvl>
    <w:lvl w:ilvl="7" w:tplc="6074DA56">
      <w:start w:val="1"/>
      <w:numFmt w:val="bullet"/>
      <w:lvlText w:val="o"/>
      <w:lvlJc w:val="left"/>
      <w:pPr>
        <w:ind w:left="6140" w:hanging="360"/>
      </w:pPr>
      <w:rPr>
        <w:rFonts w:ascii="Courier New" w:hAnsi="Courier New" w:hint="default"/>
      </w:rPr>
    </w:lvl>
    <w:lvl w:ilvl="8" w:tplc="AAFE7A98">
      <w:start w:val="1"/>
      <w:numFmt w:val="bullet"/>
      <w:lvlText w:val=""/>
      <w:lvlJc w:val="left"/>
      <w:pPr>
        <w:ind w:left="6860" w:hanging="360"/>
      </w:pPr>
      <w:rPr>
        <w:rFonts w:ascii="Wingdings" w:hAnsi="Wingdings" w:hint="default"/>
      </w:rPr>
    </w:lvl>
  </w:abstractNum>
  <w:abstractNum w:abstractNumId="16" w15:restartNumberingAfterBreak="0">
    <w:nsid w:val="6C473F80"/>
    <w:multiLevelType w:val="multilevel"/>
    <w:tmpl w:val="BDECA6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DB1788"/>
    <w:multiLevelType w:val="multilevel"/>
    <w:tmpl w:val="06F092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248743">
    <w:abstractNumId w:val="1"/>
  </w:num>
  <w:num w:numId="2" w16cid:durableId="351615378">
    <w:abstractNumId w:val="3"/>
  </w:num>
  <w:num w:numId="3" w16cid:durableId="1281762103">
    <w:abstractNumId w:val="7"/>
  </w:num>
  <w:num w:numId="4" w16cid:durableId="1181891876">
    <w:abstractNumId w:val="8"/>
  </w:num>
  <w:num w:numId="5" w16cid:durableId="1855070028">
    <w:abstractNumId w:val="15"/>
  </w:num>
  <w:num w:numId="6" w16cid:durableId="358746480">
    <w:abstractNumId w:val="13"/>
  </w:num>
  <w:num w:numId="7" w16cid:durableId="1191189987">
    <w:abstractNumId w:val="4"/>
  </w:num>
  <w:num w:numId="8" w16cid:durableId="572667040">
    <w:abstractNumId w:val="14"/>
  </w:num>
  <w:num w:numId="9" w16cid:durableId="633801730">
    <w:abstractNumId w:val="16"/>
  </w:num>
  <w:num w:numId="10" w16cid:durableId="1417895980">
    <w:abstractNumId w:val="5"/>
  </w:num>
  <w:num w:numId="11" w16cid:durableId="351346369">
    <w:abstractNumId w:val="2"/>
  </w:num>
  <w:num w:numId="12" w16cid:durableId="2076975203">
    <w:abstractNumId w:val="11"/>
  </w:num>
  <w:num w:numId="13" w16cid:durableId="1141731353">
    <w:abstractNumId w:val="17"/>
  </w:num>
  <w:num w:numId="14" w16cid:durableId="147940692">
    <w:abstractNumId w:val="10"/>
  </w:num>
  <w:num w:numId="15" w16cid:durableId="2053529567">
    <w:abstractNumId w:val="12"/>
  </w:num>
  <w:num w:numId="16" w16cid:durableId="1830439570">
    <w:abstractNumId w:val="6"/>
  </w:num>
  <w:num w:numId="17" w16cid:durableId="579022173">
    <w:abstractNumId w:val="0"/>
  </w:num>
  <w:num w:numId="18" w16cid:durableId="1680690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7B"/>
    <w:rsid w:val="000A059F"/>
    <w:rsid w:val="000F6B63"/>
    <w:rsid w:val="001A6B10"/>
    <w:rsid w:val="002D2D93"/>
    <w:rsid w:val="003152E4"/>
    <w:rsid w:val="0040519B"/>
    <w:rsid w:val="00413819"/>
    <w:rsid w:val="00436D86"/>
    <w:rsid w:val="0049092E"/>
    <w:rsid w:val="004928FC"/>
    <w:rsid w:val="005A206A"/>
    <w:rsid w:val="005C4672"/>
    <w:rsid w:val="00661B90"/>
    <w:rsid w:val="00696AF8"/>
    <w:rsid w:val="007212E1"/>
    <w:rsid w:val="00781FC0"/>
    <w:rsid w:val="007B384E"/>
    <w:rsid w:val="007F5656"/>
    <w:rsid w:val="00884291"/>
    <w:rsid w:val="009414CA"/>
    <w:rsid w:val="00B36604"/>
    <w:rsid w:val="00B36886"/>
    <w:rsid w:val="00B45C09"/>
    <w:rsid w:val="00D21CD1"/>
    <w:rsid w:val="00D61606"/>
    <w:rsid w:val="00DA687B"/>
    <w:rsid w:val="00DA7C4C"/>
    <w:rsid w:val="00DD0E77"/>
    <w:rsid w:val="00E03431"/>
    <w:rsid w:val="00E479E6"/>
    <w:rsid w:val="00E71BD4"/>
    <w:rsid w:val="00EC051F"/>
    <w:rsid w:val="099CD44A"/>
    <w:rsid w:val="0FBABF1D"/>
    <w:rsid w:val="0FBD108D"/>
    <w:rsid w:val="1791B363"/>
    <w:rsid w:val="1991BB51"/>
    <w:rsid w:val="24D98211"/>
    <w:rsid w:val="25814010"/>
    <w:rsid w:val="2808E5DE"/>
    <w:rsid w:val="2D878568"/>
    <w:rsid w:val="301BE549"/>
    <w:rsid w:val="3CE13FF4"/>
    <w:rsid w:val="432B7DEC"/>
    <w:rsid w:val="550A6329"/>
    <w:rsid w:val="584203EB"/>
    <w:rsid w:val="5B9A13D8"/>
    <w:rsid w:val="5E1F7776"/>
    <w:rsid w:val="637E6742"/>
    <w:rsid w:val="64029964"/>
    <w:rsid w:val="66A32EF7"/>
    <w:rsid w:val="6C0D72B1"/>
    <w:rsid w:val="6C9B3343"/>
    <w:rsid w:val="6CC528D1"/>
    <w:rsid w:val="77037C86"/>
    <w:rsid w:val="785FFBC7"/>
    <w:rsid w:val="7C5095D5"/>
    <w:rsid w:val="7E032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15F"/>
  <w15:docId w15:val="{84D7D8B8-3B48-4A97-A6E2-7663EB5C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D2D93"/>
    <w:rPr>
      <w:color w:val="0000FF" w:themeColor="hyperlink"/>
      <w:u w:val="single"/>
    </w:rPr>
  </w:style>
  <w:style w:type="paragraph" w:styleId="ListParagraph">
    <w:name w:val="List Paragraph"/>
    <w:basedOn w:val="Normal"/>
    <w:uiPriority w:val="34"/>
    <w:qFormat/>
    <w:rsid w:val="002D2D93"/>
    <w:pPr>
      <w:ind w:left="720"/>
      <w:contextualSpacing/>
    </w:pPr>
  </w:style>
  <w:style w:type="paragraph" w:styleId="Header">
    <w:name w:val="header"/>
    <w:basedOn w:val="Normal"/>
    <w:link w:val="HeaderChar"/>
    <w:uiPriority w:val="99"/>
    <w:unhideWhenUsed/>
    <w:rsid w:val="002D2D93"/>
    <w:pPr>
      <w:tabs>
        <w:tab w:val="center" w:pos="4513"/>
        <w:tab w:val="right" w:pos="9026"/>
      </w:tabs>
      <w:spacing w:line="240" w:lineRule="auto"/>
    </w:pPr>
  </w:style>
  <w:style w:type="character" w:customStyle="1" w:styleId="HeaderChar">
    <w:name w:val="Header Char"/>
    <w:basedOn w:val="DefaultParagraphFont"/>
    <w:link w:val="Header"/>
    <w:uiPriority w:val="99"/>
    <w:rsid w:val="002D2D93"/>
  </w:style>
  <w:style w:type="paragraph" w:styleId="Footer">
    <w:name w:val="footer"/>
    <w:basedOn w:val="Normal"/>
    <w:link w:val="FooterChar"/>
    <w:uiPriority w:val="99"/>
    <w:unhideWhenUsed/>
    <w:rsid w:val="002D2D93"/>
    <w:pPr>
      <w:tabs>
        <w:tab w:val="center" w:pos="4513"/>
        <w:tab w:val="right" w:pos="9026"/>
      </w:tabs>
      <w:spacing w:line="240" w:lineRule="auto"/>
    </w:pPr>
  </w:style>
  <w:style w:type="character" w:customStyle="1" w:styleId="FooterChar">
    <w:name w:val="Footer Char"/>
    <w:basedOn w:val="DefaultParagraphFont"/>
    <w:link w:val="Footer"/>
    <w:uiPriority w:val="99"/>
    <w:rsid w:val="002D2D93"/>
  </w:style>
  <w:style w:type="character" w:styleId="UnresolvedMention">
    <w:name w:val="Unresolved Mention"/>
    <w:basedOn w:val="DefaultParagraphFont"/>
    <w:uiPriority w:val="99"/>
    <w:semiHidden/>
    <w:unhideWhenUsed/>
    <w:rsid w:val="000A059F"/>
    <w:rPr>
      <w:color w:val="605E5C"/>
      <w:shd w:val="clear" w:color="auto" w:fill="E1DFDD"/>
    </w:rPr>
  </w:style>
  <w:style w:type="character" w:customStyle="1" w:styleId="Heading2Char">
    <w:name w:val="Heading 2 Char"/>
    <w:basedOn w:val="DefaultParagraphFont"/>
    <w:link w:val="Heading2"/>
    <w:uiPriority w:val="9"/>
    <w:rsid w:val="00B36886"/>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4549">
      <w:bodyDiv w:val="1"/>
      <w:marLeft w:val="0"/>
      <w:marRight w:val="0"/>
      <w:marTop w:val="0"/>
      <w:marBottom w:val="0"/>
      <w:divBdr>
        <w:top w:val="none" w:sz="0" w:space="0" w:color="auto"/>
        <w:left w:val="none" w:sz="0" w:space="0" w:color="auto"/>
        <w:bottom w:val="none" w:sz="0" w:space="0" w:color="auto"/>
        <w:right w:val="none" w:sz="0" w:space="0" w:color="auto"/>
      </w:divBdr>
    </w:div>
    <w:div w:id="764158026">
      <w:bodyDiv w:val="1"/>
      <w:marLeft w:val="0"/>
      <w:marRight w:val="0"/>
      <w:marTop w:val="0"/>
      <w:marBottom w:val="0"/>
      <w:divBdr>
        <w:top w:val="none" w:sz="0" w:space="0" w:color="auto"/>
        <w:left w:val="none" w:sz="0" w:space="0" w:color="auto"/>
        <w:bottom w:val="none" w:sz="0" w:space="0" w:color="auto"/>
        <w:right w:val="none" w:sz="0" w:space="0" w:color="auto"/>
      </w:divBdr>
    </w:div>
    <w:div w:id="105050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urriculum/key-stage-2/creating-media-audio-editing" TargetMode="External"/><Relationship Id="rId18" Type="http://schemas.openxmlformats.org/officeDocument/2006/relationships/hyperlink" Target="https://www.gov.uk/government/publications/education-for-a-connected-worl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ssets.publishing.service.gov.uk/media/5a7de93840f0b62305b7f8ee/PRIMARY_national_curriculum_-_English_220714.pdf" TargetMode="External"/><Relationship Id="rId7" Type="http://schemas.openxmlformats.org/officeDocument/2006/relationships/webSettings" Target="webSettings.xml"/><Relationship Id="rId12" Type="http://schemas.openxmlformats.org/officeDocument/2006/relationships/hyperlink" Target="https://www.stem.org.uk/primary/stem-ambassadors" TargetMode="External"/><Relationship Id="rId17" Type="http://schemas.openxmlformats.org/officeDocument/2006/relationships/hyperlink" Target="https://assets.publishing.service.gov.uk/media/5a7c576be5274a1b00423213/PRIMARY_national_curriculum_-_Computing.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eachcomputing.org/primary-certificate" TargetMode="External"/><Relationship Id="rId20" Type="http://schemas.openxmlformats.org/officeDocument/2006/relationships/hyperlink" Target="https://assets.publishing.service.gov.uk/media/5a806ebd40f0b62305b8b1fa/PRIMARY_national_curriculum_-_Scienc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tem.org.uk/discussion/teach-computing-curriculum-share-your-adapted-units-and-resourc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eachcomputing.org/courses/CP004/introduction-to-primary-computing-face-to-face" TargetMode="External"/><Relationship Id="rId23" Type="http://schemas.openxmlformats.org/officeDocument/2006/relationships/hyperlink" Target="http://ncce.io/ogl" TargetMode="External"/><Relationship Id="rId28" Type="http://schemas.openxmlformats.org/officeDocument/2006/relationships/header" Target="header3.xml"/><Relationship Id="rId10" Type="http://schemas.openxmlformats.org/officeDocument/2006/relationships/hyperlink" Target="https://www.audacityteam.org/download/" TargetMode="External"/><Relationship Id="rId19" Type="http://schemas.openxmlformats.org/officeDocument/2006/relationships/hyperlink" Target="https://www.gov.uk/government/publications/education-for-a-connected-worl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54/introduction-to-primary-computing-remote" TargetMode="External"/><Relationship Id="rId22" Type="http://schemas.openxmlformats.org/officeDocument/2006/relationships/hyperlink" Target="http://ncce.io/tcc"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F4DA5940-15E5-4428-A746-DB14CAAA4ECD}">
  <ds:schemaRefs>
    <ds:schemaRef ds:uri="http://schemas.microsoft.com/sharepoint/v3/contenttype/forms"/>
  </ds:schemaRefs>
</ds:datastoreItem>
</file>

<file path=customXml/itemProps2.xml><?xml version="1.0" encoding="utf-8"?>
<ds:datastoreItem xmlns:ds="http://schemas.openxmlformats.org/officeDocument/2006/customXml" ds:itemID="{A95FE256-0A9C-4D4A-BF1F-7E29910B1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DADC7-5D74-4984-B766-D0A6B6DDE8EA}">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29</cp:revision>
  <dcterms:created xsi:type="dcterms:W3CDTF">2024-01-30T14:51:00Z</dcterms:created>
  <dcterms:modified xsi:type="dcterms:W3CDTF">2024-03-20T09:39:00Z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