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ageBreakBefore w:val="0"/>
        <w:rPr/>
      </w:pPr>
      <w:r w:rsidDel="00000000" w:rsidR="00000000" w:rsidRPr="00000000">
        <w:rPr>
          <w:sz w:val="22"/>
          <w:szCs w:val="22"/>
          <w:rtl w:val="0"/>
        </w:rPr>
        <w:br w:type="textWrapping"/>
      </w:r>
      <w:r w:rsidDel="00000000" w:rsidR="00000000" w:rsidRPr="00000000">
        <w:rPr>
          <w:rtl w:val="0"/>
        </w:rPr>
        <w:t xml:space="preserve">Summative assessment</w:t>
      </w:r>
    </w:p>
    <w:p w:rsidR="00000000" w:rsidDel="00000000" w:rsidP="00000000" w:rsidRDefault="00000000" w:rsidRPr="00000000" w14:paraId="00000002">
      <w:pPr>
        <w:pStyle w:val="Heading2"/>
        <w:rPr/>
      </w:pPr>
      <w:bookmarkStart w:colFirst="0" w:colLast="0" w:name="_vghgpigbttsi" w:id="0"/>
      <w:bookmarkEnd w:id="0"/>
      <w:r w:rsidDel="00000000" w:rsidR="00000000" w:rsidRPr="00000000">
        <w:rPr>
          <w:rtl w:val="0"/>
        </w:rPr>
        <w:t xml:space="preserve">Branching databases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Q1. Which of these questions could be used in a branching database?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What is your favourite colour?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How many dinosaurs are there?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Is it bigger than a tennis ball?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What is the first day of the week?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Q2. Which question(s) could be used to separate these shapes into </w:t>
      </w:r>
      <w:r w:rsidDel="00000000" w:rsidR="00000000" w:rsidRPr="00000000">
        <w:rPr>
          <w:b w:val="1"/>
          <w:rtl w:val="0"/>
        </w:rPr>
        <w:t xml:space="preserve">two</w:t>
      </w:r>
      <w:r w:rsidDel="00000000" w:rsidR="00000000" w:rsidRPr="00000000">
        <w:rPr>
          <w:rtl w:val="0"/>
        </w:rPr>
        <w:t xml:space="preserve"> groups? Tick all that apply.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5731200" cy="1235975"/>
                <wp:effectExtent b="0" l="0" r="0" t="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43100" y="392113"/>
                          <a:ext cx="5731200" cy="1235975"/>
                          <a:chOff x="343100" y="392113"/>
                          <a:chExt cx="6426400" cy="137250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343100" y="392113"/>
                            <a:ext cx="1372500" cy="13725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" name="Shape 3"/>
                        <wps:spPr>
                          <a:xfrm>
                            <a:off x="3569367" y="392113"/>
                            <a:ext cx="1372500" cy="1372500"/>
                          </a:xfrm>
                          <a:prstGeom prst="ellipse">
                            <a:avLst/>
                          </a:prstGeom>
                          <a:solidFill>
                            <a:srgbClr val="CCCCCC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5182500" y="392113"/>
                            <a:ext cx="1587000" cy="1372500"/>
                          </a:xfrm>
                          <a:prstGeom prst="triangle">
                            <a:avLst>
                              <a:gd fmla="val 50000" name="adj"/>
                            </a:avLst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1956233" y="392113"/>
                            <a:ext cx="1372500" cy="137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5731200" cy="1235975"/>
                <wp:effectExtent b="0" l="0" r="0" t="0"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200" cy="12359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7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Is it black? </w:t>
      </w:r>
    </w:p>
    <w:p w:rsidR="00000000" w:rsidDel="00000000" w:rsidP="00000000" w:rsidRDefault="00000000" w:rsidRPr="00000000" w14:paraId="00000010">
      <w:pPr>
        <w:numPr>
          <w:ilvl w:val="0"/>
          <w:numId w:val="7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Is it a circle?</w:t>
      </w:r>
    </w:p>
    <w:p w:rsidR="00000000" w:rsidDel="00000000" w:rsidP="00000000" w:rsidRDefault="00000000" w:rsidRPr="00000000" w14:paraId="00000011">
      <w:pPr>
        <w:numPr>
          <w:ilvl w:val="0"/>
          <w:numId w:val="7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Is it a shape?</w:t>
      </w:r>
    </w:p>
    <w:p w:rsidR="00000000" w:rsidDel="00000000" w:rsidP="00000000" w:rsidRDefault="00000000" w:rsidRPr="00000000" w14:paraId="00000012">
      <w:pPr>
        <w:numPr>
          <w:ilvl w:val="0"/>
          <w:numId w:val="7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Is it big?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Q3. Which of the shapes does </w:t>
      </w:r>
      <w:r w:rsidDel="00000000" w:rsidR="00000000" w:rsidRPr="00000000">
        <w:rPr>
          <w:b w:val="1"/>
          <w:rtl w:val="0"/>
        </w:rPr>
        <w:t xml:space="preserve">not</w:t>
      </w:r>
      <w:r w:rsidDel="00000000" w:rsidR="00000000" w:rsidRPr="00000000">
        <w:rPr>
          <w:rtl w:val="0"/>
        </w:rPr>
        <w:t xml:space="preserve"> share a common attribute with any of the others?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5731200" cy="1235975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43100" y="392113"/>
                          <a:ext cx="5731200" cy="1235975"/>
                          <a:chOff x="343100" y="392113"/>
                          <a:chExt cx="6426400" cy="137250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343100" y="392113"/>
                            <a:ext cx="1372500" cy="13725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" name="Shape 3"/>
                        <wps:spPr>
                          <a:xfrm>
                            <a:off x="3569367" y="392113"/>
                            <a:ext cx="1372500" cy="1372500"/>
                          </a:xfrm>
                          <a:prstGeom prst="ellipse">
                            <a:avLst/>
                          </a:prstGeom>
                          <a:solidFill>
                            <a:srgbClr val="CCCCCC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5182500" y="392113"/>
                            <a:ext cx="1587000" cy="1372500"/>
                          </a:xfrm>
                          <a:prstGeom prst="triangle">
                            <a:avLst>
                              <a:gd fmla="val 50000" name="adj"/>
                            </a:avLst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1956233" y="392113"/>
                            <a:ext cx="1372500" cy="137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5731200" cy="1235975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200" cy="12359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The black circle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The white square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The grey circle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The black triangle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Q4. What would be the best question to separate this set of objects?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5731200" cy="1245076"/>
                <wp:effectExtent b="0" l="0" r="0" t="0"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5450" y="670900"/>
                          <a:ext cx="5731200" cy="1245076"/>
                          <a:chOff x="155450" y="670900"/>
                          <a:chExt cx="8491224" cy="1833333"/>
                        </a:xfrm>
                      </wpg:grpSpPr>
                      <pic:pic>
                        <pic:nvPicPr>
                          <pic:cNvPr id="10" name="Shape 10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87200" y="670900"/>
                            <a:ext cx="1759474" cy="183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T-Shirt, Clothing, Yellow, Shirt, Tshirt" id="11" name="Shape 11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6225" y="801788"/>
                            <a:ext cx="1562300" cy="170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2" name="Shape 12"/>
                          <pic:cNvPicPr preferRelativeResize="0"/>
                        </pic:nvPicPr>
                        <pic:blipFill>
                          <a:blip r:embed="rId1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0275" y="1266475"/>
                            <a:ext cx="2135174" cy="123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3" name="Shape 13"/>
                          <pic:cNvPicPr preferRelativeResize="0"/>
                        </pic:nvPicPr>
                        <pic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450" y="737975"/>
                            <a:ext cx="1979024" cy="169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5731200" cy="1245076"/>
                <wp:effectExtent b="0" l="0" r="0" t="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200" cy="124507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6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Does it have a button?</w:t>
      </w:r>
    </w:p>
    <w:p w:rsidR="00000000" w:rsidDel="00000000" w:rsidP="00000000" w:rsidRDefault="00000000" w:rsidRPr="00000000" w14:paraId="00000025">
      <w:pPr>
        <w:numPr>
          <w:ilvl w:val="0"/>
          <w:numId w:val="6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Does it have long sleeves?</w:t>
      </w:r>
    </w:p>
    <w:p w:rsidR="00000000" w:rsidDel="00000000" w:rsidP="00000000" w:rsidRDefault="00000000" w:rsidRPr="00000000" w14:paraId="00000026">
      <w:pPr>
        <w:numPr>
          <w:ilvl w:val="0"/>
          <w:numId w:val="6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Does it have more than one pocket?</w:t>
      </w:r>
    </w:p>
    <w:p w:rsidR="00000000" w:rsidDel="00000000" w:rsidP="00000000" w:rsidRDefault="00000000" w:rsidRPr="00000000" w14:paraId="00000027">
      <w:pPr>
        <w:numPr>
          <w:ilvl w:val="0"/>
          <w:numId w:val="6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Does it have laces?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Q5. What attribute(s) do these objects </w:t>
      </w:r>
      <w:r w:rsidDel="00000000" w:rsidR="00000000" w:rsidRPr="00000000">
        <w:rPr>
          <w:b w:val="1"/>
          <w:rtl w:val="0"/>
        </w:rPr>
        <w:t xml:space="preserve">not</w:t>
      </w:r>
      <w:r w:rsidDel="00000000" w:rsidR="00000000" w:rsidRPr="00000000">
        <w:rPr>
          <w:rtl w:val="0"/>
        </w:rPr>
        <w:t xml:space="preserve"> have? Tick all that apply.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5731200" cy="1054100"/>
                <wp:effectExtent b="0" l="0" r="0" t="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2338299"/>
                          <a:ext cx="5731200" cy="1054100"/>
                          <a:chOff x="152400" y="2338299"/>
                          <a:chExt cx="11091650" cy="2024151"/>
                        </a:xfrm>
                      </wpg:grpSpPr>
                      <pic:pic>
                        <pic:nvPicPr>
                          <pic:cNvPr id="6" name="Shape 6"/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2685225"/>
                            <a:ext cx="2250224" cy="167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7" name="Shape 7"/>
                          <pic:cNvPicPr preferRelativeResize="0"/>
                        </pic:nvPicPr>
                        <pic:blipFill>
                          <a:blip r:embed="rId14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3813" y="2338299"/>
                            <a:ext cx="2250225" cy="2024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8" name="Shape 8"/>
                          <pic:cNvPicPr preferRelativeResize="0"/>
                        </pic:nvPicPr>
                        <pic:blipFill>
                          <a:blip r:embed="rId1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55225" y="2338300"/>
                            <a:ext cx="3125000" cy="20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9" name="Shape 9"/>
                          <pic:cNvPicPr preferRelativeResize="0"/>
                        </pic:nvPicPr>
                        <pic:blipFill>
                          <a:blip r:embed="rId1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31425" y="2819025"/>
                            <a:ext cx="2112625" cy="154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5731200" cy="1054100"/>
                <wp:effectExtent b="0" l="0" r="0" 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200" cy="10541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8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Legs</w:t>
      </w:r>
    </w:p>
    <w:p w:rsidR="00000000" w:rsidDel="00000000" w:rsidP="00000000" w:rsidRDefault="00000000" w:rsidRPr="00000000" w14:paraId="0000002F">
      <w:pPr>
        <w:numPr>
          <w:ilvl w:val="0"/>
          <w:numId w:val="8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Wings </w:t>
      </w:r>
    </w:p>
    <w:p w:rsidR="00000000" w:rsidDel="00000000" w:rsidP="00000000" w:rsidRDefault="00000000" w:rsidRPr="00000000" w14:paraId="00000030">
      <w:pPr>
        <w:numPr>
          <w:ilvl w:val="0"/>
          <w:numId w:val="8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Wheels </w:t>
      </w:r>
    </w:p>
    <w:p w:rsidR="00000000" w:rsidDel="00000000" w:rsidP="00000000" w:rsidRDefault="00000000" w:rsidRPr="00000000" w14:paraId="00000031">
      <w:pPr>
        <w:numPr>
          <w:ilvl w:val="0"/>
          <w:numId w:val="8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Back fin </w:t>
      </w:r>
    </w:p>
    <w:p w:rsidR="00000000" w:rsidDel="00000000" w:rsidP="00000000" w:rsidRDefault="00000000" w:rsidRPr="00000000" w14:paraId="00000032">
      <w:pPr>
        <w:numPr>
          <w:ilvl w:val="0"/>
          <w:numId w:val="8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Stripes 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Q6. Where would these objects be placed in the branching database? 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41630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1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340"/>
        <w:gridCol w:w="3660"/>
        <w:tblGridChange w:id="0">
          <w:tblGrid>
            <w:gridCol w:w="5340"/>
            <w:gridCol w:w="36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319338" cy="1159669"/>
                  <wp:effectExtent b="25400" l="25400" r="25400" t="25400"/>
                  <wp:docPr id="1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338" cy="1159669"/>
                          </a:xfrm>
                          <a:prstGeom prst="rect"/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B</w:t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C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338388" cy="1200150"/>
                  <wp:effectExtent b="25400" l="25400" r="25400" t="25400"/>
                  <wp:docPr id="1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388" cy="1200150"/>
                          </a:xfrm>
                          <a:prstGeom prst="rect"/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B</w:t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C</w:t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</w:tr>
    </w:tbl>
    <w:p w:rsidR="00000000" w:rsidDel="00000000" w:rsidP="00000000" w:rsidRDefault="00000000" w:rsidRPr="00000000" w14:paraId="00000046">
      <w:pPr>
        <w:rPr>
          <w:rFonts w:ascii="Handlee" w:cs="Handlee" w:eastAsia="Handlee" w:hAnsi="Handle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Handlee" w:cs="Handlee" w:eastAsia="Handlee" w:hAnsi="Handle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Q7. Circle </w:t>
      </w:r>
      <w:r w:rsidDel="00000000" w:rsidR="00000000" w:rsidRPr="00000000">
        <w:rPr>
          <w:b w:val="1"/>
          <w:rtl w:val="0"/>
        </w:rPr>
        <w:t xml:space="preserve">3 </w:t>
      </w:r>
      <w:r w:rsidDel="00000000" w:rsidR="00000000" w:rsidRPr="00000000">
        <w:rPr>
          <w:rtl w:val="0"/>
        </w:rPr>
        <w:t xml:space="preserve">mistakes in this branching database.</w:t>
      </w:r>
    </w:p>
    <w:p w:rsidR="00000000" w:rsidDel="00000000" w:rsidP="00000000" w:rsidRDefault="00000000" w:rsidRPr="00000000" w14:paraId="0000004B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i w:val="1"/>
        </w:rPr>
      </w:pPr>
      <w:r w:rsidDel="00000000" w:rsidR="00000000" w:rsidRPr="00000000">
        <w:rPr/>
        <w:drawing>
          <wp:inline distB="114300" distT="114300" distL="114300" distR="114300">
            <wp:extent cx="5731200" cy="3594100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Q8. Which of these best describes the structure of a branching database?</w:t>
      </w:r>
    </w:p>
    <w:p w:rsidR="00000000" w:rsidDel="00000000" w:rsidP="00000000" w:rsidRDefault="00000000" w:rsidRPr="00000000" w14:paraId="00000053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3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Graph</w:t>
      </w:r>
    </w:p>
    <w:p w:rsidR="00000000" w:rsidDel="00000000" w:rsidP="00000000" w:rsidRDefault="00000000" w:rsidRPr="00000000" w14:paraId="00000055">
      <w:pPr>
        <w:numPr>
          <w:ilvl w:val="0"/>
          <w:numId w:val="3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Tree</w:t>
      </w:r>
    </w:p>
    <w:p w:rsidR="00000000" w:rsidDel="00000000" w:rsidP="00000000" w:rsidRDefault="00000000" w:rsidRPr="00000000" w14:paraId="00000056">
      <w:pPr>
        <w:numPr>
          <w:ilvl w:val="0"/>
          <w:numId w:val="3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Branch</w:t>
      </w:r>
    </w:p>
    <w:p w:rsidR="00000000" w:rsidDel="00000000" w:rsidP="00000000" w:rsidRDefault="00000000" w:rsidRPr="00000000" w14:paraId="00000057">
      <w:pPr>
        <w:numPr>
          <w:ilvl w:val="0"/>
          <w:numId w:val="3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Table</w:t>
      </w:r>
    </w:p>
    <w:p w:rsidR="00000000" w:rsidDel="00000000" w:rsidP="00000000" w:rsidRDefault="00000000" w:rsidRPr="00000000" w14:paraId="00000058">
      <w:pPr>
        <w:numPr>
          <w:ilvl w:val="0"/>
          <w:numId w:val="3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List</w:t>
      </w:r>
    </w:p>
    <w:p w:rsidR="00000000" w:rsidDel="00000000" w:rsidP="00000000" w:rsidRDefault="00000000" w:rsidRPr="00000000" w14:paraId="00000059">
      <w:pPr>
        <w:rPr>
          <w:rFonts w:ascii="Handlee" w:cs="Handlee" w:eastAsia="Handlee" w:hAnsi="Handle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Handlee" w:cs="Handlee" w:eastAsia="Handlee" w:hAnsi="Handle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Q9. Where does the question </w:t>
      </w:r>
      <w:r w:rsidDel="00000000" w:rsidR="00000000" w:rsidRPr="00000000">
        <w:rPr>
          <w:b w:val="1"/>
          <w:rtl w:val="0"/>
        </w:rPr>
        <w:t xml:space="preserve">“</w:t>
      </w:r>
      <w:r w:rsidDel="00000000" w:rsidR="00000000" w:rsidRPr="00000000">
        <w:rPr>
          <w:b w:val="1"/>
          <w:rtl w:val="0"/>
        </w:rPr>
        <w:t xml:space="preserve">Does it float?”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fit into this branching database?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83210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3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2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A</w:t>
      </w:r>
    </w:p>
    <w:p w:rsidR="00000000" w:rsidDel="00000000" w:rsidP="00000000" w:rsidRDefault="00000000" w:rsidRPr="00000000" w14:paraId="00000061">
      <w:pPr>
        <w:numPr>
          <w:ilvl w:val="0"/>
          <w:numId w:val="2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B</w:t>
      </w:r>
    </w:p>
    <w:p w:rsidR="00000000" w:rsidDel="00000000" w:rsidP="00000000" w:rsidRDefault="00000000" w:rsidRPr="00000000" w14:paraId="00000062">
      <w:pPr>
        <w:numPr>
          <w:ilvl w:val="0"/>
          <w:numId w:val="2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C</w:t>
      </w:r>
    </w:p>
    <w:p w:rsidR="00000000" w:rsidDel="00000000" w:rsidP="00000000" w:rsidRDefault="00000000" w:rsidRPr="00000000" w14:paraId="00000063">
      <w:pPr>
        <w:numPr>
          <w:ilvl w:val="0"/>
          <w:numId w:val="2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D</w:t>
      </w:r>
    </w:p>
    <w:p w:rsidR="00000000" w:rsidDel="00000000" w:rsidP="00000000" w:rsidRDefault="00000000" w:rsidRPr="00000000" w14:paraId="0000006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Q10. Which branching database is least well structured? 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20"/>
        <w:gridCol w:w="4740"/>
        <w:tblGridChange w:id="0">
          <w:tblGrid>
            <w:gridCol w:w="4320"/>
            <w:gridCol w:w="47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14613" cy="1611876"/>
                  <wp:effectExtent b="0" l="0" r="0" t="0"/>
                  <wp:docPr id="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613" cy="16118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76550" cy="1358900"/>
                  <wp:effectExtent b="0" l="0" r="0" t="0"/>
                  <wp:docPr id="5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358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09850" cy="1739900"/>
                  <wp:effectExtent b="0" l="0" r="0" t="0"/>
                  <wp:docPr id="1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739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76550" cy="1409700"/>
                  <wp:effectExtent b="0" l="0" r="0" t="0"/>
                  <wp:docPr id="11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409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numPr>
          <w:ilvl w:val="0"/>
          <w:numId w:val="5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A</w:t>
      </w:r>
    </w:p>
    <w:p w:rsidR="00000000" w:rsidDel="00000000" w:rsidP="00000000" w:rsidRDefault="00000000" w:rsidRPr="00000000" w14:paraId="0000006F">
      <w:pPr>
        <w:numPr>
          <w:ilvl w:val="0"/>
          <w:numId w:val="5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B</w:t>
      </w:r>
    </w:p>
    <w:p w:rsidR="00000000" w:rsidDel="00000000" w:rsidP="00000000" w:rsidRDefault="00000000" w:rsidRPr="00000000" w14:paraId="00000070">
      <w:pPr>
        <w:numPr>
          <w:ilvl w:val="0"/>
          <w:numId w:val="5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C</w:t>
      </w:r>
    </w:p>
    <w:p w:rsidR="00000000" w:rsidDel="00000000" w:rsidP="00000000" w:rsidRDefault="00000000" w:rsidRPr="00000000" w14:paraId="00000071">
      <w:pPr>
        <w:numPr>
          <w:ilvl w:val="0"/>
          <w:numId w:val="5"/>
        </w:numPr>
        <w:ind w:left="720" w:hanging="360"/>
        <w:rPr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D</w:t>
      </w:r>
    </w:p>
    <w:p w:rsidR="00000000" w:rsidDel="00000000" w:rsidP="00000000" w:rsidRDefault="00000000" w:rsidRPr="00000000" w14:paraId="00000072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Image credits:</w:t>
      </w:r>
    </w:p>
    <w:p w:rsidR="00000000" w:rsidDel="00000000" w:rsidP="00000000" w:rsidRDefault="00000000" w:rsidRPr="00000000" w14:paraId="00000088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Sail boat: </w:t>
      </w:r>
      <w:hyperlink r:id="rId27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https://pixabay.com/vectors/sailing-sailboat-transportation-26602/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89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Container ship: </w:t>
      </w:r>
      <w:hyperlink r:id="rId28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https://pixabay.com/vectors/ship-container-transportation-sea-29771/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8A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Motorbike: </w:t>
      </w:r>
      <w:hyperlink r:id="rId29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https://pixabay.com/vectors/motor-cycle-motorbike-motorcycle-42422/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8B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Red car: </w:t>
      </w:r>
      <w:hyperlink r:id="rId30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https://pixabay.com/vectors/car-vintage-red-old-automobile-33633/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8C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Bicycle: </w:t>
      </w:r>
      <w:hyperlink r:id="rId31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https://pixabay.com/vectors/bicycle-bike-black-rider-1296275/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8D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Hot-air balloon: </w:t>
      </w:r>
      <w:hyperlink r:id="rId32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https://pixabay.com/vectors/hot-air-balloon-balloon-travel-517857/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8E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Helicopter: </w:t>
      </w:r>
      <w:hyperlink r:id="rId33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https://pixabay.com/vectors/helicopter-rotors-flying-vehicle-297742/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8F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Trainers: </w:t>
      </w:r>
      <w:hyperlink r:id="rId34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https://pixabay.com/vectors/athletic-shoes-shoes-sneakers-25493/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90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Yellow T-shirt: </w:t>
      </w:r>
      <w:hyperlink r:id="rId35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https://pixabay.com/vectors/t-shirt-shirt-clothing-yellow-153370/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91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Shirt: </w:t>
      </w:r>
      <w:hyperlink r:id="rId36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https://pixabay.com/vectors/clothes-clothing-shirt-1294978/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92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Jeans: </w:t>
      </w:r>
      <w:hyperlink r:id="rId37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https://pixabay.com/vectors/clothes-clothing-hose-trousers-1294974/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93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Dinosaurs: </w:t>
      </w:r>
      <w:hyperlink r:id="rId38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https://pixabay.com/vectors/dinosaur-history-prehistoric-4373602/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94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Blue plane: </w:t>
      </w:r>
      <w:hyperlink r:id="rId39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https://pixabay.com/vectors/aircraft-plane-transportation-158148/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95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Elephant: </w:t>
      </w:r>
      <w:hyperlink r:id="rId40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https://pixabay.com/illustrations/baby-elephant-elephant-cute-blue-3526681/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96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Duck: </w:t>
      </w:r>
      <w:hyperlink r:id="rId41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https://pixabay.com/vectors/duck-face-standing-odd-strange-312099/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97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Sheep: </w:t>
      </w:r>
      <w:hyperlink r:id="rId42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https://pixabay.com/illustrations/lamb-sheep-cute-animal-funny-3539619/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98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Fish: </w:t>
      </w:r>
      <w:hyperlink r:id="rId43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https://pixabay.com/vectors/fish-tropical-fish-sea-surgeon-1331813/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99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Red plane: </w:t>
      </w:r>
      <w:hyperlink r:id="rId44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https://pixabay.com/vectors/airbus-airline-airliner-airplane-158485/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9A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Butterfly: </w:t>
      </w:r>
      <w:hyperlink r:id="rId45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https://pixabay.com/vectors/butterfly-blue-insect-summer-wings-2028591/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9B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Scorpion: </w:t>
      </w:r>
      <w:hyperlink r:id="rId46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https://pixabay.com/vectors/scorpion-poisonous-stinger-claws-23158/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9C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Bee: </w:t>
      </w:r>
      <w:hyperlink r:id="rId47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https://pixabay.com/vectors/honeybee-bee-flying-fly-insect-24633/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9D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Ant: </w:t>
      </w:r>
      <w:hyperlink r:id="rId48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https://pixabay.com/vectors/ant-insect-bug-animal-ant-ant-162000/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9E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Robots: </w:t>
      </w:r>
      <w:hyperlink r:id="rId49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https://pixabay.com/vectors/robots-adorable-characters-cute-159598/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9F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Style w:val="Title"/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ageBreakBefore w:val="0"/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ageBreakBefore w:val="0"/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ageBreakBefore w:val="0"/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Resources are updated regularly — the latest version is available at: </w:t>
      </w:r>
      <w:hyperlink r:id="rId50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ncce.io/tcc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AE">
      <w:pPr>
        <w:pageBreakBefore w:val="0"/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ageBreakBefore w:val="0"/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This resource is licensed under the Open Government Licence, version 3. For more information on this licence, see </w:t>
      </w:r>
      <w:hyperlink r:id="rId51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ncce.io/ogl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B0">
      <w:pPr>
        <w:pageBreakBefore w:val="0"/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52" w:type="default"/>
      <w:headerReference r:id="rId53" w:type="first"/>
      <w:headerReference r:id="rId54" w:type="even"/>
      <w:footerReference r:id="rId55" w:type="default"/>
      <w:footerReference r:id="rId56" w:type="first"/>
      <w:footerReference r:id="rId57" w:type="even"/>
      <w:pgSz w:h="16834" w:w="11909" w:orient="portrait"/>
      <w:pgMar w:bottom="1440" w:top="144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Quicksand">
    <w:embedRegular w:fontKey="{00000000-0000-0000-0000-000000000000}" r:id="rId1" w:subsetted="0"/>
    <w:embedBold w:fontKey="{00000000-0000-0000-0000-000000000000}" r:id="rId2" w:subsetted="0"/>
  </w:font>
  <w:font w:name="Handlee">
    <w:embedRegular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Quicksand" w:cs="Quicksand" w:eastAsia="Quicksand" w:hAnsi="Quicksa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1">
    <w:pPr>
      <w:pageBreakBefore w:val="0"/>
      <w:spacing w:line="276" w:lineRule="auto"/>
      <w:rPr>
        <w:color w:val="666666"/>
        <w:sz w:val="18"/>
        <w:szCs w:val="18"/>
      </w:rPr>
    </w:pPr>
    <w:r w:rsidDel="00000000" w:rsidR="00000000" w:rsidRPr="00000000">
      <w:rPr>
        <w:color w:val="666666"/>
        <w:sz w:val="18"/>
        <w:szCs w:val="18"/>
        <w:rtl w:val="0"/>
      </w:rPr>
      <w:t xml:space="preserve">Page </w:t>
    </w:r>
    <w:r w:rsidDel="00000000" w:rsidR="00000000" w:rsidRPr="00000000">
      <w:rPr>
        <w:color w:val="666666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666666"/>
        <w:sz w:val="18"/>
        <w:szCs w:val="18"/>
        <w:rtl w:val="0"/>
      </w:rPr>
      <w:tab/>
      <w:tab/>
      <w:tab/>
      <w:tab/>
      <w:tab/>
      <w:tab/>
      <w:tab/>
      <w:tab/>
      <w:tab/>
      <w:t xml:space="preserve">Last updated: 09-03-22</w:t>
    </w:r>
  </w:p>
  <w:p w:rsidR="00000000" w:rsidDel="00000000" w:rsidP="00000000" w:rsidRDefault="00000000" w:rsidRPr="00000000" w14:paraId="000000C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3">
    <w:pPr>
      <w:pageBreakBefore w:val="0"/>
      <w:rPr/>
    </w:pPr>
    <w:r w:rsidDel="00000000" w:rsidR="00000000" w:rsidRPr="00000000">
      <w:rPr>
        <w:color w:val="666666"/>
        <w:sz w:val="18"/>
        <w:szCs w:val="18"/>
        <w:rtl w:val="0"/>
      </w:rPr>
      <w:t xml:space="preserve">Page </w:t>
    </w:r>
    <w:r w:rsidDel="00000000" w:rsidR="00000000" w:rsidRPr="00000000">
      <w:rPr>
        <w:color w:val="666666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666666"/>
        <w:sz w:val="18"/>
        <w:szCs w:val="18"/>
        <w:rtl w:val="0"/>
      </w:rPr>
      <w:tab/>
      <w:tab/>
      <w:tab/>
      <w:tab/>
      <w:tab/>
      <w:tab/>
      <w:tab/>
      <w:tab/>
      <w:tab/>
      <w:t xml:space="preserve">Last updated: 09-03-22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1">
    <w:pPr>
      <w:pageBreakBefore w:val="0"/>
      <w:ind w:left="-720" w:right="-690" w:firstLine="0"/>
      <w:rPr>
        <w:color w:val="666666"/>
      </w:rPr>
    </w:pPr>
    <w:r w:rsidDel="00000000" w:rsidR="00000000" w:rsidRPr="00000000">
      <w:rPr>
        <w:rtl w:val="0"/>
      </w:rPr>
    </w:r>
  </w:p>
  <w:tbl>
    <w:tblPr>
      <w:tblStyle w:val="Table3"/>
      <w:tblW w:w="10440.0" w:type="dxa"/>
      <w:jc w:val="left"/>
      <w:tblInd w:w="-620.0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5595"/>
      <w:gridCol w:w="4845"/>
      <w:tblGridChange w:id="0">
        <w:tblGrid>
          <w:gridCol w:w="5595"/>
          <w:gridCol w:w="4845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B2">
          <w:pPr>
            <w:pageBreakBefore w:val="0"/>
            <w:ind w:left="90" w:right="-234" w:firstLine="0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color w:val="666666"/>
              <w:sz w:val="18"/>
              <w:szCs w:val="18"/>
              <w:rtl w:val="0"/>
            </w:rPr>
            <w:t xml:space="preserve">Year 3 – Branching databases </w:t>
          </w:r>
        </w:p>
        <w:p w:rsidR="00000000" w:rsidDel="00000000" w:rsidP="00000000" w:rsidRDefault="00000000" w:rsidRPr="00000000" w14:paraId="000000B3">
          <w:pPr>
            <w:pageBreakBefore w:val="0"/>
            <w:ind w:right="-234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B4">
          <w:pPr>
            <w:pageBreakBefore w:val="0"/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color w:val="666666"/>
              <w:sz w:val="18"/>
              <w:szCs w:val="18"/>
              <w:rtl w:val="0"/>
            </w:rPr>
            <w:t xml:space="preserve">Summative assessment – Questions</w:t>
          </w:r>
        </w:p>
        <w:p w:rsidR="00000000" w:rsidDel="00000000" w:rsidP="00000000" w:rsidRDefault="00000000" w:rsidRPr="00000000" w14:paraId="000000B5">
          <w:pPr>
            <w:pageBreakBefore w:val="0"/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B6">
          <w:pPr>
            <w:pageBreakBefore w:val="0"/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B7">
    <w:pPr>
      <w:pageBreakBefore w:val="0"/>
      <w:ind w:left="-720" w:right="-690" w:firstLine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Quicksand" w:cs="Quicksand" w:eastAsia="Quicksand" w:hAnsi="Quicksa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9">
    <w:pPr>
      <w:ind w:left="-720" w:right="-690" w:firstLine="0"/>
      <w:rPr>
        <w:color w:val="666666"/>
      </w:rPr>
    </w:pPr>
    <w:r w:rsidDel="00000000" w:rsidR="00000000" w:rsidRPr="00000000">
      <w:rPr>
        <w:rtl w:val="0"/>
      </w:rPr>
    </w:r>
  </w:p>
  <w:tbl>
    <w:tblPr>
      <w:tblStyle w:val="Table4"/>
      <w:tblW w:w="10440.0" w:type="dxa"/>
      <w:jc w:val="left"/>
      <w:tblInd w:w="-620.0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5595"/>
      <w:gridCol w:w="4845"/>
      <w:tblGridChange w:id="0">
        <w:tblGrid>
          <w:gridCol w:w="5595"/>
          <w:gridCol w:w="4845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BA">
          <w:pPr>
            <w:ind w:left="90" w:right="-234" w:firstLine="0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color w:val="666666"/>
              <w:sz w:val="18"/>
              <w:szCs w:val="18"/>
              <w:rtl w:val="0"/>
            </w:rPr>
            <w:t xml:space="preserve">Year 3 – Branching databases </w:t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BB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color w:val="666666"/>
              <w:sz w:val="18"/>
              <w:szCs w:val="18"/>
              <w:rtl w:val="0"/>
            </w:rPr>
            <w:t xml:space="preserve">Summative assessment – Questions</w:t>
          </w:r>
        </w:p>
      </w:tc>
    </w:tr>
  </w:tbl>
  <w:p w:rsidR="00000000" w:rsidDel="00000000" w:rsidP="00000000" w:rsidRDefault="00000000" w:rsidRPr="00000000" w14:paraId="000000BC">
    <w:pPr>
      <w:spacing w:line="240" w:lineRule="auto"/>
      <w:ind w:left="-708.6614173228347" w:right="150" w:firstLine="0"/>
      <w:rPr>
        <w:color w:val="666666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-380999</wp:posOffset>
          </wp:positionH>
          <wp:positionV relativeFrom="paragraph">
            <wp:posOffset>28575</wp:posOffset>
          </wp:positionV>
          <wp:extent cx="1717040" cy="762000"/>
          <wp:effectExtent b="0" l="0" r="0" t="0"/>
          <wp:wrapSquare wrapText="bothSides" distB="0" distT="0" distL="114300" distR="114300"/>
          <wp:docPr id="14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17040" cy="7620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D">
    <w:pPr>
      <w:spacing w:line="240" w:lineRule="auto"/>
      <w:ind w:left="-708.6614173228347" w:right="150" w:firstLine="0"/>
      <w:rPr>
        <w:color w:val="66666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E">
    <w:pPr>
      <w:spacing w:line="240" w:lineRule="auto"/>
      <w:ind w:left="-708.6614173228347" w:right="150" w:firstLine="0"/>
      <w:rPr>
        <w:color w:val="66666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F">
    <w:pPr>
      <w:pageBreakBefore w:val="0"/>
      <w:widowControl w:val="0"/>
      <w:spacing w:line="240" w:lineRule="auto"/>
      <w:ind w:right="15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▢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▢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Quicksand" w:cs="Quicksand" w:eastAsia="Quicksand" w:hAnsi="Quicksand"/>
        <w:sz w:val="22"/>
        <w:szCs w:val="22"/>
        <w:lang w:val="en-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</w:pPr>
    <w:rPr>
      <w:b w:val="1"/>
      <w:color w:val="5b5ba5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pixabay.com/illustrations/baby-elephant-elephant-cute-blue-3526681/" TargetMode="External"/><Relationship Id="rId42" Type="http://schemas.openxmlformats.org/officeDocument/2006/relationships/hyperlink" Target="https://pixabay.com/illustrations/lamb-sheep-cute-animal-funny-3539619/" TargetMode="External"/><Relationship Id="rId41" Type="http://schemas.openxmlformats.org/officeDocument/2006/relationships/hyperlink" Target="https://pixabay.com/vectors/duck-face-standing-odd-strange-312099/" TargetMode="External"/><Relationship Id="rId44" Type="http://schemas.openxmlformats.org/officeDocument/2006/relationships/hyperlink" Target="https://pixabay.com/vectors/airbus-airline-airliner-airplane-158485/" TargetMode="External"/><Relationship Id="rId43" Type="http://schemas.openxmlformats.org/officeDocument/2006/relationships/hyperlink" Target="https://pixabay.com/vectors/fish-tropical-fish-sea-surgeon-1331813/" TargetMode="External"/><Relationship Id="rId46" Type="http://schemas.openxmlformats.org/officeDocument/2006/relationships/hyperlink" Target="https://pixabay.com/vectors/scorpion-poisonous-stinger-claws-23158/" TargetMode="External"/><Relationship Id="rId45" Type="http://schemas.openxmlformats.org/officeDocument/2006/relationships/hyperlink" Target="https://pixabay.com/vectors/butterfly-blue-insect-summer-wings-2028591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png"/><Relationship Id="rId48" Type="http://schemas.openxmlformats.org/officeDocument/2006/relationships/hyperlink" Target="https://pixabay.com/vectors/ant-insect-bug-animal-ant-ant-162000/" TargetMode="External"/><Relationship Id="rId47" Type="http://schemas.openxmlformats.org/officeDocument/2006/relationships/hyperlink" Target="https://pixabay.com/vectors/honeybee-bee-flying-fly-insect-24633/" TargetMode="External"/><Relationship Id="rId49" Type="http://schemas.openxmlformats.org/officeDocument/2006/relationships/hyperlink" Target="https://pixabay.com/vectors/robots-adorable-characters-cute-159598/" TargetMode="Externa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18.png"/><Relationship Id="rId31" Type="http://schemas.openxmlformats.org/officeDocument/2006/relationships/hyperlink" Target="https://pixabay.com/vectors/bicycle-bike-black-rider-1296275/" TargetMode="External"/><Relationship Id="rId30" Type="http://schemas.openxmlformats.org/officeDocument/2006/relationships/hyperlink" Target="https://pixabay.com/vectors/car-vintage-red-old-automobile-33633/" TargetMode="External"/><Relationship Id="rId33" Type="http://schemas.openxmlformats.org/officeDocument/2006/relationships/hyperlink" Target="https://pixabay.com/vectors/helicopter-rotors-flying-vehicle-297742/" TargetMode="External"/><Relationship Id="rId32" Type="http://schemas.openxmlformats.org/officeDocument/2006/relationships/hyperlink" Target="https://pixabay.com/vectors/hot-air-balloon-balloon-travel-517857/" TargetMode="External"/><Relationship Id="rId35" Type="http://schemas.openxmlformats.org/officeDocument/2006/relationships/hyperlink" Target="https://pixabay.com/vectors/t-shirt-shirt-clothing-yellow-153370/" TargetMode="External"/><Relationship Id="rId34" Type="http://schemas.openxmlformats.org/officeDocument/2006/relationships/hyperlink" Target="https://pixabay.com/vectors/athletic-shoes-shoes-sneakers-25493/" TargetMode="External"/><Relationship Id="rId37" Type="http://schemas.openxmlformats.org/officeDocument/2006/relationships/hyperlink" Target="https://pixabay.com/vectors/clothes-clothing-hose-trousers-1294974/" TargetMode="External"/><Relationship Id="rId36" Type="http://schemas.openxmlformats.org/officeDocument/2006/relationships/hyperlink" Target="https://pixabay.com/vectors/clothes-clothing-shirt-1294978/" TargetMode="External"/><Relationship Id="rId39" Type="http://schemas.openxmlformats.org/officeDocument/2006/relationships/hyperlink" Target="https://pixabay.com/vectors/aircraft-plane-transportation-158148/" TargetMode="External"/><Relationship Id="rId38" Type="http://schemas.openxmlformats.org/officeDocument/2006/relationships/hyperlink" Target="https://pixabay.com/vectors/dinosaur-history-prehistoric-4373602/" TargetMode="External"/><Relationship Id="rId20" Type="http://schemas.openxmlformats.org/officeDocument/2006/relationships/image" Target="media/image5.png"/><Relationship Id="rId22" Type="http://schemas.openxmlformats.org/officeDocument/2006/relationships/image" Target="media/image8.png"/><Relationship Id="rId21" Type="http://schemas.openxmlformats.org/officeDocument/2006/relationships/image" Target="media/image11.png"/><Relationship Id="rId24" Type="http://schemas.openxmlformats.org/officeDocument/2006/relationships/image" Target="media/image14.png"/><Relationship Id="rId23" Type="http://schemas.openxmlformats.org/officeDocument/2006/relationships/image" Target="media/image10.png"/><Relationship Id="rId26" Type="http://schemas.openxmlformats.org/officeDocument/2006/relationships/image" Target="media/image13.png"/><Relationship Id="rId25" Type="http://schemas.openxmlformats.org/officeDocument/2006/relationships/image" Target="media/image7.png"/><Relationship Id="rId28" Type="http://schemas.openxmlformats.org/officeDocument/2006/relationships/hyperlink" Target="https://pixabay.com/vectors/ship-container-transportation-sea-29771/" TargetMode="External"/><Relationship Id="rId27" Type="http://schemas.openxmlformats.org/officeDocument/2006/relationships/hyperlink" Target="https://pixabay.com/vectors/sailing-sailboat-transportation-26602/" TargetMode="External"/><Relationship Id="rId29" Type="http://schemas.openxmlformats.org/officeDocument/2006/relationships/hyperlink" Target="https://pixabay.com/vectors/motor-cycle-motorbike-motorcycle-42422/" TargetMode="External"/><Relationship Id="rId51" Type="http://schemas.openxmlformats.org/officeDocument/2006/relationships/hyperlink" Target="http://ncce.io/ogl" TargetMode="External"/><Relationship Id="rId50" Type="http://schemas.openxmlformats.org/officeDocument/2006/relationships/hyperlink" Target="http://ncce.io/tcc" TargetMode="External"/><Relationship Id="rId53" Type="http://schemas.openxmlformats.org/officeDocument/2006/relationships/header" Target="header3.xml"/><Relationship Id="rId52" Type="http://schemas.openxmlformats.org/officeDocument/2006/relationships/header" Target="header1.xml"/><Relationship Id="rId11" Type="http://schemas.openxmlformats.org/officeDocument/2006/relationships/image" Target="media/image20.png"/><Relationship Id="rId55" Type="http://schemas.openxmlformats.org/officeDocument/2006/relationships/footer" Target="footer3.xml"/><Relationship Id="rId10" Type="http://schemas.openxmlformats.org/officeDocument/2006/relationships/image" Target="media/image21.png"/><Relationship Id="rId54" Type="http://schemas.openxmlformats.org/officeDocument/2006/relationships/header" Target="header2.xml"/><Relationship Id="rId13" Type="http://schemas.openxmlformats.org/officeDocument/2006/relationships/image" Target="media/image16.png"/><Relationship Id="rId57" Type="http://schemas.openxmlformats.org/officeDocument/2006/relationships/footer" Target="footer1.xml"/><Relationship Id="rId12" Type="http://schemas.openxmlformats.org/officeDocument/2006/relationships/image" Target="media/image3.png"/><Relationship Id="rId56" Type="http://schemas.openxmlformats.org/officeDocument/2006/relationships/footer" Target="footer2.xml"/><Relationship Id="rId15" Type="http://schemas.openxmlformats.org/officeDocument/2006/relationships/image" Target="media/image17.png"/><Relationship Id="rId14" Type="http://schemas.openxmlformats.org/officeDocument/2006/relationships/image" Target="media/image22.png"/><Relationship Id="rId17" Type="http://schemas.openxmlformats.org/officeDocument/2006/relationships/image" Target="media/image2.png"/><Relationship Id="rId16" Type="http://schemas.openxmlformats.org/officeDocument/2006/relationships/image" Target="media/image19.png"/><Relationship Id="rId19" Type="http://schemas.openxmlformats.org/officeDocument/2006/relationships/image" Target="media/image12.png"/><Relationship Id="rId1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icksand-regular.ttf"/><Relationship Id="rId2" Type="http://schemas.openxmlformats.org/officeDocument/2006/relationships/font" Target="fonts/Quicksand-bold.ttf"/><Relationship Id="rId3" Type="http://schemas.openxmlformats.org/officeDocument/2006/relationships/font" Target="fonts/Handlee-regular.ttf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