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5E" w:rsidRDefault="00EA635B">
      <w:pPr>
        <w:pStyle w:val="Title"/>
        <w:rPr>
          <w:shd w:val="clear" w:color="auto" w:fill="CFE2F3"/>
        </w:rPr>
      </w:pPr>
      <w:bookmarkStart w:id="0" w:name="_88rehklisxel" w:colFirst="0" w:colLast="0"/>
      <w:bookmarkEnd w:id="0"/>
      <w:r>
        <w:t>Summative assessment – Answers</w:t>
      </w:r>
    </w:p>
    <w:p w:rsidR="00CB2E5E" w:rsidRDefault="00EA635B">
      <w:pPr>
        <w:pStyle w:val="Heading2"/>
      </w:pPr>
      <w:bookmarkStart w:id="1" w:name="_v0gv1mkzz0oh" w:colFirst="0" w:colLast="0"/>
      <w:bookmarkEnd w:id="1"/>
      <w:r>
        <w:t>Using databases</w:t>
      </w:r>
    </w:p>
    <w:p w:rsidR="00CB2E5E" w:rsidRDefault="00CB2E5E"/>
    <w:p w:rsidR="00CB2E5E" w:rsidRDefault="00EA635B">
      <w:r>
        <w:t>Q1. Computer databases allow us to organise, __________, and sort data.</w:t>
      </w:r>
    </w:p>
    <w:p w:rsidR="00CB2E5E" w:rsidRDefault="00CB2E5E"/>
    <w:p w:rsidR="00CB2E5E" w:rsidRDefault="00EA635B">
      <w:pPr>
        <w:numPr>
          <w:ilvl w:val="0"/>
          <w:numId w:val="7"/>
        </w:numPr>
      </w:pPr>
      <w:r>
        <w:t>measure</w:t>
      </w:r>
    </w:p>
    <w:p w:rsidR="00CB2E5E" w:rsidRDefault="00EA635B">
      <w:pPr>
        <w:numPr>
          <w:ilvl w:val="0"/>
          <w:numId w:val="7"/>
        </w:numPr>
        <w:rPr>
          <w:b/>
        </w:rPr>
      </w:pPr>
      <w:r>
        <w:rPr>
          <w:b/>
        </w:rPr>
        <w:t>search</w:t>
      </w:r>
    </w:p>
    <w:p w:rsidR="00CB2E5E" w:rsidRDefault="00EA635B">
      <w:pPr>
        <w:numPr>
          <w:ilvl w:val="0"/>
          <w:numId w:val="7"/>
        </w:numPr>
      </w:pPr>
      <w:r>
        <w:t>field</w:t>
      </w:r>
    </w:p>
    <w:p w:rsidR="00CB2E5E" w:rsidRDefault="00CB2E5E"/>
    <w:p w:rsidR="00CB2E5E" w:rsidRDefault="00EA635B">
      <w:r>
        <w:t>B is correct</w:t>
      </w:r>
      <w:r>
        <w:t>, showing that learners understand that a computer database allows data to be searched. Answer A suggests that learners do not understand that a flat-file database contains a dataset which can be searched, sorted, and graphed. Answer C suggests learners ha</w:t>
      </w:r>
      <w:r>
        <w:t>ve recognised a term related to databases but misunderstood what it means.</w:t>
      </w:r>
    </w:p>
    <w:p w:rsidR="00CB2E5E" w:rsidRDefault="00CB2E5E"/>
    <w:p w:rsidR="00CB2E5E" w:rsidRDefault="00EA635B">
      <w:r>
        <w:t xml:space="preserve">Q2. Which of these are examples of database </w:t>
      </w:r>
      <w:r>
        <w:rPr>
          <w:b/>
        </w:rPr>
        <w:t>fields</w:t>
      </w:r>
      <w:r>
        <w:t>? (tick all that apply)</w:t>
      </w:r>
    </w:p>
    <w:p w:rsidR="00CB2E5E" w:rsidRDefault="00CB2E5E"/>
    <w:p w:rsidR="00CB2E5E" w:rsidRDefault="00EA635B">
      <w:r>
        <w:rPr>
          <w:noProof/>
        </w:rPr>
        <w:drawing>
          <wp:inline distT="114300" distB="114300" distL="114300" distR="114300">
            <wp:extent cx="4371975" cy="1676400"/>
            <wp:effectExtent l="12700" t="12700" r="12700" b="127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71975" cy="1676400"/>
                    </a:xfrm>
                    <a:prstGeom prst="rect">
                      <a:avLst/>
                    </a:prstGeom>
                    <a:ln w="12700">
                      <a:solidFill>
                        <a:srgbClr val="000000"/>
                      </a:solidFill>
                      <a:prstDash val="solid"/>
                    </a:ln>
                  </pic:spPr>
                </pic:pic>
              </a:graphicData>
            </a:graphic>
          </wp:inline>
        </w:drawing>
      </w:r>
    </w:p>
    <w:p w:rsidR="00CB2E5E" w:rsidRDefault="00EA635B">
      <w:pPr>
        <w:numPr>
          <w:ilvl w:val="0"/>
          <w:numId w:val="9"/>
        </w:numPr>
      </w:pPr>
      <w:r>
        <w:t>1st</w:t>
      </w:r>
    </w:p>
    <w:p w:rsidR="00CB2E5E" w:rsidRDefault="00EA635B">
      <w:pPr>
        <w:numPr>
          <w:ilvl w:val="0"/>
          <w:numId w:val="9"/>
        </w:numPr>
        <w:rPr>
          <w:b/>
        </w:rPr>
      </w:pPr>
      <w:r>
        <w:rPr>
          <w:b/>
        </w:rPr>
        <w:t>Age ✔</w:t>
      </w:r>
    </w:p>
    <w:p w:rsidR="00CB2E5E" w:rsidRDefault="00EA635B">
      <w:pPr>
        <w:numPr>
          <w:ilvl w:val="0"/>
          <w:numId w:val="9"/>
        </w:numPr>
      </w:pPr>
      <w:r>
        <w:t>Mr</w:t>
      </w:r>
    </w:p>
    <w:p w:rsidR="00CB2E5E" w:rsidRDefault="00EA635B">
      <w:pPr>
        <w:numPr>
          <w:ilvl w:val="0"/>
          <w:numId w:val="9"/>
        </w:numPr>
        <w:rPr>
          <w:b/>
        </w:rPr>
      </w:pPr>
      <w:r>
        <w:rPr>
          <w:b/>
        </w:rPr>
        <w:t>Class ✔</w:t>
      </w:r>
    </w:p>
    <w:p w:rsidR="00CB2E5E" w:rsidRDefault="00CB2E5E">
      <w:pPr>
        <w:rPr>
          <w:rFonts w:ascii="Handlee" w:eastAsia="Handlee" w:hAnsi="Handlee" w:cs="Handlee"/>
          <w:sz w:val="24"/>
          <w:szCs w:val="24"/>
        </w:rPr>
      </w:pPr>
    </w:p>
    <w:p w:rsidR="00CB2E5E" w:rsidRDefault="00EA635B">
      <w:pPr>
        <w:rPr>
          <w:b/>
        </w:rPr>
      </w:pPr>
      <w:r>
        <w:t xml:space="preserve">The correct answers are B and D. We know this, as they are the fields in ‘record </w:t>
      </w:r>
      <w:r>
        <w:t>view’ which are presented as headings in the ‘table view’. The wrong answers show confusion over the difference between the data in the field and the field itself.</w:t>
      </w:r>
    </w:p>
    <w:p w:rsidR="00CB2E5E" w:rsidRDefault="00CB2E5E"/>
    <w:p w:rsidR="00CB2E5E" w:rsidRDefault="00CB2E5E"/>
    <w:p w:rsidR="00CB2E5E" w:rsidRDefault="00CB2E5E"/>
    <w:p w:rsidR="00CB2E5E" w:rsidRDefault="00EA635B">
      <w:r>
        <w:t xml:space="preserve">Q3. How many </w:t>
      </w:r>
      <w:r>
        <w:rPr>
          <w:b/>
        </w:rPr>
        <w:t>records</w:t>
      </w:r>
      <w:r>
        <w:t xml:space="preserve"> can you see in this database? </w:t>
      </w:r>
    </w:p>
    <w:p w:rsidR="00CB2E5E" w:rsidRDefault="00CB2E5E"/>
    <w:p w:rsidR="00CB2E5E" w:rsidRDefault="00EA635B">
      <w:r>
        <w:rPr>
          <w:noProof/>
        </w:rPr>
        <w:drawing>
          <wp:inline distT="114300" distB="114300" distL="114300" distR="114300">
            <wp:extent cx="3795713" cy="2357337"/>
            <wp:effectExtent l="12700" t="12700" r="12700" b="127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95713" cy="2357337"/>
                    </a:xfrm>
                    <a:prstGeom prst="rect">
                      <a:avLst/>
                    </a:prstGeom>
                    <a:ln w="12700">
                      <a:solidFill>
                        <a:srgbClr val="000000"/>
                      </a:solidFill>
                      <a:prstDash val="solid"/>
                    </a:ln>
                  </pic:spPr>
                </pic:pic>
              </a:graphicData>
            </a:graphic>
          </wp:inline>
        </w:drawing>
      </w:r>
    </w:p>
    <w:p w:rsidR="00CB2E5E" w:rsidRDefault="00CB2E5E">
      <w:pPr>
        <w:rPr>
          <w:rFonts w:ascii="Handlee" w:eastAsia="Handlee" w:hAnsi="Handlee" w:cs="Handlee"/>
          <w:sz w:val="24"/>
          <w:szCs w:val="24"/>
        </w:rPr>
      </w:pPr>
    </w:p>
    <w:p w:rsidR="00CB2E5E" w:rsidRDefault="00EA635B">
      <w:pPr>
        <w:numPr>
          <w:ilvl w:val="0"/>
          <w:numId w:val="1"/>
        </w:numPr>
        <w:rPr>
          <w:sz w:val="24"/>
          <w:szCs w:val="24"/>
        </w:rPr>
      </w:pPr>
      <w:r>
        <w:rPr>
          <w:sz w:val="24"/>
          <w:szCs w:val="24"/>
        </w:rPr>
        <w:t>6</w:t>
      </w:r>
    </w:p>
    <w:p w:rsidR="00CB2E5E" w:rsidRDefault="00EA635B">
      <w:pPr>
        <w:numPr>
          <w:ilvl w:val="0"/>
          <w:numId w:val="1"/>
        </w:numPr>
        <w:rPr>
          <w:sz w:val="24"/>
          <w:szCs w:val="24"/>
        </w:rPr>
      </w:pPr>
      <w:r>
        <w:rPr>
          <w:sz w:val="24"/>
          <w:szCs w:val="24"/>
        </w:rPr>
        <w:t>30</w:t>
      </w:r>
    </w:p>
    <w:p w:rsidR="00CB2E5E" w:rsidRDefault="00EA635B">
      <w:pPr>
        <w:numPr>
          <w:ilvl w:val="0"/>
          <w:numId w:val="1"/>
        </w:numPr>
        <w:rPr>
          <w:b/>
          <w:sz w:val="24"/>
          <w:szCs w:val="24"/>
        </w:rPr>
      </w:pPr>
      <w:r>
        <w:rPr>
          <w:b/>
          <w:sz w:val="24"/>
          <w:szCs w:val="24"/>
        </w:rPr>
        <w:t xml:space="preserve">5 </w:t>
      </w:r>
      <w:r>
        <w:rPr>
          <w:b/>
        </w:rPr>
        <w:t>✔</w:t>
      </w:r>
    </w:p>
    <w:p w:rsidR="00CB2E5E" w:rsidRDefault="00EA635B">
      <w:pPr>
        <w:numPr>
          <w:ilvl w:val="0"/>
          <w:numId w:val="1"/>
        </w:numPr>
      </w:pPr>
      <w:r>
        <w:t>15</w:t>
      </w:r>
    </w:p>
    <w:p w:rsidR="00CB2E5E" w:rsidRDefault="00CB2E5E">
      <w:pPr>
        <w:rPr>
          <w:rFonts w:ascii="Handlee" w:eastAsia="Handlee" w:hAnsi="Handlee" w:cs="Handlee"/>
          <w:sz w:val="24"/>
          <w:szCs w:val="24"/>
        </w:rPr>
      </w:pPr>
    </w:p>
    <w:p w:rsidR="00CB2E5E" w:rsidRDefault="00EA635B">
      <w:r>
        <w:t>The correct answer is C. There are records for Turkey, France, Spain, Japan, and Germany. If they have answered A, they are unsure on the difference between ‘records’ and ‘</w:t>
      </w:r>
      <w:proofErr w:type="gramStart"/>
      <w:r>
        <w:t>fields’</w:t>
      </w:r>
      <w:proofErr w:type="gramEnd"/>
      <w:r>
        <w:t>. If they have answered B, they are counting the individual data items, not t</w:t>
      </w:r>
      <w:r>
        <w:t>hose that are grouped into records.</w:t>
      </w:r>
    </w:p>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EA635B">
      <w:r>
        <w:br w:type="page"/>
      </w:r>
    </w:p>
    <w:p w:rsidR="00CB2E5E" w:rsidRDefault="00EA635B">
      <w:r>
        <w:lastRenderedPageBreak/>
        <w:t xml:space="preserve">Q4. Here is the table view of a database. We want to answer the question: ‘How long is the longest dinosaur?’ Which </w:t>
      </w:r>
      <w:r>
        <w:rPr>
          <w:b/>
        </w:rPr>
        <w:t>field</w:t>
      </w:r>
      <w:r>
        <w:t xml:space="preserve"> would you use to answer it?</w:t>
      </w:r>
    </w:p>
    <w:p w:rsidR="00CB2E5E" w:rsidRDefault="00CB2E5E"/>
    <w:p w:rsidR="00CB2E5E" w:rsidRDefault="00EA635B">
      <w:r>
        <w:rPr>
          <w:noProof/>
        </w:rPr>
        <w:drawing>
          <wp:inline distT="114300" distB="114300" distL="114300" distR="114300">
            <wp:extent cx="5734050" cy="32893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r="19102"/>
                    <a:stretch>
                      <a:fillRect/>
                    </a:stretch>
                  </pic:blipFill>
                  <pic:spPr>
                    <a:xfrm>
                      <a:off x="0" y="0"/>
                      <a:ext cx="5734050" cy="3289300"/>
                    </a:xfrm>
                    <a:prstGeom prst="rect">
                      <a:avLst/>
                    </a:prstGeom>
                    <a:ln/>
                  </pic:spPr>
                </pic:pic>
              </a:graphicData>
            </a:graphic>
          </wp:inline>
        </w:drawing>
      </w:r>
    </w:p>
    <w:p w:rsidR="00CB2E5E" w:rsidRDefault="00CB2E5E"/>
    <w:p w:rsidR="00CB2E5E" w:rsidRDefault="00EA635B">
      <w:pPr>
        <w:numPr>
          <w:ilvl w:val="0"/>
          <w:numId w:val="6"/>
        </w:numPr>
      </w:pPr>
      <w:r>
        <w:t>Name</w:t>
      </w:r>
    </w:p>
    <w:p w:rsidR="00CB2E5E" w:rsidRDefault="00EA635B">
      <w:pPr>
        <w:numPr>
          <w:ilvl w:val="0"/>
          <w:numId w:val="6"/>
        </w:numPr>
      </w:pPr>
      <w:r>
        <w:t>Diet</w:t>
      </w:r>
    </w:p>
    <w:p w:rsidR="00CB2E5E" w:rsidRDefault="00EA635B">
      <w:pPr>
        <w:numPr>
          <w:ilvl w:val="0"/>
          <w:numId w:val="6"/>
        </w:numPr>
        <w:rPr>
          <w:b/>
        </w:rPr>
      </w:pPr>
      <w:r>
        <w:rPr>
          <w:b/>
        </w:rPr>
        <w:t>Length ✔</w:t>
      </w:r>
    </w:p>
    <w:p w:rsidR="00CB2E5E" w:rsidRDefault="00EA635B">
      <w:pPr>
        <w:numPr>
          <w:ilvl w:val="0"/>
          <w:numId w:val="6"/>
        </w:numPr>
      </w:pPr>
      <w:r>
        <w:t>12</w:t>
      </w:r>
    </w:p>
    <w:p w:rsidR="00CB2E5E" w:rsidRDefault="00CB2E5E"/>
    <w:p w:rsidR="00CB2E5E" w:rsidRDefault="00EA635B">
      <w:r>
        <w:t xml:space="preserve">The correct answer is C. </w:t>
      </w:r>
      <w:r>
        <w:t>Choosing answers A and B indicates misconceptions around how the data is organised in the database. Answer D shows the answer to the question, but not which field was used to find it. To know that 12 is the answer, the whole field must first be reviewed.</w:t>
      </w:r>
    </w:p>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CB2E5E"/>
    <w:p w:rsidR="00CB2E5E" w:rsidRDefault="00EA635B">
      <w:r>
        <w:br w:type="page"/>
      </w:r>
    </w:p>
    <w:p w:rsidR="00CB2E5E" w:rsidRDefault="00EA635B">
      <w:r>
        <w:lastRenderedPageBreak/>
        <w:t xml:space="preserve">Q5. Which field has this data been sorted by? </w:t>
      </w:r>
    </w:p>
    <w:p w:rsidR="00CB2E5E" w:rsidRDefault="00EA635B">
      <w:r>
        <w:rPr>
          <w:noProof/>
        </w:rPr>
        <w:drawing>
          <wp:inline distT="114300" distB="114300" distL="114300" distR="114300">
            <wp:extent cx="5353050" cy="29622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53050" cy="2962275"/>
                    </a:xfrm>
                    <a:prstGeom prst="rect">
                      <a:avLst/>
                    </a:prstGeom>
                    <a:ln/>
                  </pic:spPr>
                </pic:pic>
              </a:graphicData>
            </a:graphic>
          </wp:inline>
        </w:drawing>
      </w:r>
    </w:p>
    <w:p w:rsidR="00CB2E5E" w:rsidRDefault="00CB2E5E">
      <w:pPr>
        <w:ind w:left="720"/>
      </w:pPr>
    </w:p>
    <w:p w:rsidR="00CB2E5E" w:rsidRDefault="00CB2E5E">
      <w:pPr>
        <w:ind w:left="720"/>
      </w:pPr>
    </w:p>
    <w:p w:rsidR="00CB2E5E" w:rsidRDefault="00EA635B">
      <w:pPr>
        <w:numPr>
          <w:ilvl w:val="0"/>
          <w:numId w:val="4"/>
        </w:numPr>
      </w:pPr>
      <w:r>
        <w:t>Surname</w:t>
      </w:r>
    </w:p>
    <w:p w:rsidR="00CB2E5E" w:rsidRDefault="00EA635B">
      <w:pPr>
        <w:numPr>
          <w:ilvl w:val="0"/>
          <w:numId w:val="4"/>
        </w:numPr>
      </w:pPr>
      <w:r>
        <w:t>Class</w:t>
      </w:r>
    </w:p>
    <w:p w:rsidR="00CB2E5E" w:rsidRDefault="00EA635B">
      <w:pPr>
        <w:numPr>
          <w:ilvl w:val="0"/>
          <w:numId w:val="4"/>
        </w:numPr>
      </w:pPr>
      <w:r>
        <w:t>Boarded</w:t>
      </w:r>
    </w:p>
    <w:p w:rsidR="00CB2E5E" w:rsidRDefault="00EA635B">
      <w:pPr>
        <w:numPr>
          <w:ilvl w:val="0"/>
          <w:numId w:val="4"/>
        </w:numPr>
        <w:rPr>
          <w:b/>
        </w:rPr>
      </w:pPr>
      <w:r>
        <w:rPr>
          <w:b/>
        </w:rPr>
        <w:t>Age ✔</w:t>
      </w:r>
    </w:p>
    <w:p w:rsidR="00CB2E5E" w:rsidRDefault="00CB2E5E"/>
    <w:p w:rsidR="00CB2E5E" w:rsidRDefault="00EA635B">
      <w:r>
        <w:t>The correct answer is D. The other fields which we can see contain mostly the same information, and therefore sorting them would not make any difference.</w:t>
      </w:r>
    </w:p>
    <w:p w:rsidR="00CB2E5E" w:rsidRDefault="00CB2E5E">
      <w:pPr>
        <w:rPr>
          <w:rFonts w:ascii="Handlee" w:eastAsia="Handlee" w:hAnsi="Handlee" w:cs="Handlee"/>
          <w:sz w:val="24"/>
          <w:szCs w:val="24"/>
        </w:rPr>
      </w:pPr>
    </w:p>
    <w:p w:rsidR="00CB2E5E" w:rsidRDefault="00CB2E5E">
      <w:pPr>
        <w:rPr>
          <w:rFonts w:ascii="Handlee" w:eastAsia="Handlee" w:hAnsi="Handlee" w:cs="Handlee"/>
          <w:sz w:val="24"/>
          <w:szCs w:val="24"/>
        </w:rPr>
      </w:pPr>
    </w:p>
    <w:p w:rsidR="00CB2E5E" w:rsidRDefault="00EA635B">
      <w:r>
        <w:t xml:space="preserve">Q6. What would you search for to answer this question: ‘How many males under ten years old were on board the Titanic?’ </w:t>
      </w:r>
    </w:p>
    <w:p w:rsidR="00CB2E5E" w:rsidRDefault="00CB2E5E"/>
    <w:p w:rsidR="00CB2E5E" w:rsidRDefault="00EA635B">
      <w:pPr>
        <w:numPr>
          <w:ilvl w:val="0"/>
          <w:numId w:val="2"/>
        </w:numPr>
      </w:pPr>
      <w:r>
        <w:t>Name and age</w:t>
      </w:r>
    </w:p>
    <w:p w:rsidR="00CB2E5E" w:rsidRDefault="00EA635B">
      <w:pPr>
        <w:numPr>
          <w:ilvl w:val="0"/>
          <w:numId w:val="2"/>
        </w:numPr>
      </w:pPr>
      <w:r>
        <w:t>Gender and class</w:t>
      </w:r>
    </w:p>
    <w:p w:rsidR="00CB2E5E" w:rsidRDefault="00EA635B">
      <w:pPr>
        <w:numPr>
          <w:ilvl w:val="0"/>
          <w:numId w:val="2"/>
        </w:numPr>
      </w:pPr>
      <w:r>
        <w:t>Gender or age</w:t>
      </w:r>
    </w:p>
    <w:p w:rsidR="00CB2E5E" w:rsidRDefault="00EA635B">
      <w:pPr>
        <w:numPr>
          <w:ilvl w:val="0"/>
          <w:numId w:val="2"/>
        </w:numPr>
        <w:rPr>
          <w:b/>
        </w:rPr>
      </w:pPr>
      <w:r>
        <w:rPr>
          <w:b/>
        </w:rPr>
        <w:t>Gender and age ✔</w:t>
      </w:r>
    </w:p>
    <w:p w:rsidR="00CB2E5E" w:rsidRDefault="00CB2E5E">
      <w:pPr>
        <w:ind w:left="720"/>
      </w:pPr>
    </w:p>
    <w:p w:rsidR="00CB2E5E" w:rsidRDefault="00EA635B">
      <w:r>
        <w:t>The correct answer is D. Choosing A or B indicates a lack of understandin</w:t>
      </w:r>
      <w:r>
        <w:t xml:space="preserve">g of which fields are needed in this search, and choosing C indicates a lack of understanding about the difference between ‘AND’ and ‘OR’ searches. ‘Or’ would return just the men with an age under ten whereas ‘And’ would return all male passengers and all </w:t>
      </w:r>
      <w:r>
        <w:t xml:space="preserve">those under the age of ten. </w:t>
      </w:r>
    </w:p>
    <w:p w:rsidR="00CB2E5E" w:rsidRDefault="00CB2E5E"/>
    <w:p w:rsidR="00CB2E5E" w:rsidRDefault="00CB2E5E"/>
    <w:p w:rsidR="00CB2E5E" w:rsidRDefault="00CB2E5E"/>
    <w:p w:rsidR="00CB2E5E" w:rsidRDefault="00EA635B">
      <w:r>
        <w:br w:type="page"/>
      </w:r>
      <w:bookmarkStart w:id="2" w:name="_GoBack"/>
      <w:bookmarkEnd w:id="2"/>
      <w:r>
        <w:lastRenderedPageBreak/>
        <w:t>Q7. The Titanic picked up passengers from:</w:t>
      </w:r>
    </w:p>
    <w:p w:rsidR="00CB2E5E" w:rsidRDefault="00EA635B">
      <w:pPr>
        <w:numPr>
          <w:ilvl w:val="0"/>
          <w:numId w:val="8"/>
        </w:numPr>
      </w:pPr>
      <w:r>
        <w:t>Southampton</w:t>
      </w:r>
    </w:p>
    <w:p w:rsidR="00CB2E5E" w:rsidRDefault="00EA635B">
      <w:pPr>
        <w:numPr>
          <w:ilvl w:val="0"/>
          <w:numId w:val="8"/>
        </w:numPr>
      </w:pPr>
      <w:r>
        <w:t>Cherbourg</w:t>
      </w:r>
    </w:p>
    <w:p w:rsidR="00CB2E5E" w:rsidRDefault="00EA635B">
      <w:pPr>
        <w:numPr>
          <w:ilvl w:val="0"/>
          <w:numId w:val="8"/>
        </w:numPr>
        <w:rPr>
          <w:highlight w:val="green"/>
        </w:rPr>
      </w:pPr>
      <w:r>
        <w:rPr>
          <w:highlight w:val="green"/>
        </w:rPr>
        <w:t>Queenstown</w:t>
      </w:r>
    </w:p>
    <w:p w:rsidR="00CB2E5E" w:rsidRDefault="00EA635B">
      <w:pPr>
        <w:numPr>
          <w:ilvl w:val="0"/>
          <w:numId w:val="8"/>
        </w:numPr>
        <w:rPr>
          <w:highlight w:val="green"/>
        </w:rPr>
      </w:pPr>
      <w:r>
        <w:rPr>
          <w:highlight w:val="green"/>
        </w:rPr>
        <w:t>Belfast</w:t>
      </w:r>
    </w:p>
    <w:p w:rsidR="00CB2E5E" w:rsidRDefault="00CB2E5E"/>
    <w:p w:rsidR="00CB2E5E" w:rsidRDefault="00EA635B">
      <w:r>
        <w:t xml:space="preserve">What would you search for to answer this question: ‘Altogether, how many people boarded at the highlighted places?’ </w:t>
      </w:r>
    </w:p>
    <w:p w:rsidR="00CB2E5E" w:rsidRDefault="00CB2E5E"/>
    <w:p w:rsidR="00CB2E5E" w:rsidRDefault="00EA635B">
      <w:pPr>
        <w:numPr>
          <w:ilvl w:val="0"/>
          <w:numId w:val="5"/>
        </w:numPr>
      </w:pPr>
      <w:r>
        <w:t>Age = 10 and Boarde</w:t>
      </w:r>
      <w:r>
        <w:t>d = Belfast</w:t>
      </w:r>
    </w:p>
    <w:p w:rsidR="00CB2E5E" w:rsidRDefault="00EA635B">
      <w:pPr>
        <w:numPr>
          <w:ilvl w:val="0"/>
          <w:numId w:val="5"/>
        </w:numPr>
        <w:rPr>
          <w:b/>
        </w:rPr>
      </w:pPr>
      <w:r>
        <w:rPr>
          <w:b/>
        </w:rPr>
        <w:t>Boarded = Belfast or Boarded = Queenstown ✔</w:t>
      </w:r>
    </w:p>
    <w:p w:rsidR="00CB2E5E" w:rsidRDefault="00EA635B">
      <w:pPr>
        <w:numPr>
          <w:ilvl w:val="0"/>
          <w:numId w:val="5"/>
        </w:numPr>
      </w:pPr>
      <w:r>
        <w:t>Boarded = Queenstown or Age = 10</w:t>
      </w:r>
    </w:p>
    <w:p w:rsidR="00CB2E5E" w:rsidRDefault="00EA635B">
      <w:pPr>
        <w:numPr>
          <w:ilvl w:val="0"/>
          <w:numId w:val="5"/>
        </w:numPr>
      </w:pPr>
      <w:r>
        <w:t>Boarded = Queenstown and Boarded = Belfast</w:t>
      </w:r>
    </w:p>
    <w:p w:rsidR="00CB2E5E" w:rsidRDefault="00CB2E5E"/>
    <w:p w:rsidR="00CB2E5E" w:rsidRDefault="00EA635B">
      <w:r>
        <w:t xml:space="preserve">The correct answer is B. Choosing A or </w:t>
      </w:r>
      <w:proofErr w:type="gramStart"/>
      <w:r>
        <w:t>C  indicates</w:t>
      </w:r>
      <w:proofErr w:type="gramEnd"/>
      <w:r>
        <w:t xml:space="preserve"> a misconception of what information is needed to answer the question, and choosing D indicates a lack of understanding about the difference between ‘AND’ and ‘OR’ searches. ‘Or’ would return those people </w:t>
      </w:r>
      <w:r>
        <w:t xml:space="preserve">who boarded in each of those places, whereas ‘And’ would return nothing, as no people boarded the Titanic in both Belfast and Queenstown. </w:t>
      </w:r>
    </w:p>
    <w:p w:rsidR="00CB2E5E" w:rsidRDefault="00CB2E5E"/>
    <w:p w:rsidR="00CB2E5E" w:rsidRDefault="00CB2E5E"/>
    <w:p w:rsidR="00CB2E5E" w:rsidRDefault="00CB2E5E"/>
    <w:p w:rsidR="00CB2E5E" w:rsidRDefault="00EA635B">
      <w:r>
        <w:br w:type="page"/>
      </w:r>
    </w:p>
    <w:p w:rsidR="00CB2E5E" w:rsidRDefault="00EA635B">
      <w:r>
        <w:lastRenderedPageBreak/>
        <w:t xml:space="preserve">Q8. Which two fields have been used to create this graph? </w:t>
      </w:r>
    </w:p>
    <w:p w:rsidR="00CB2E5E" w:rsidRDefault="00EA635B">
      <w:r>
        <w:rPr>
          <w:noProof/>
        </w:rPr>
        <w:drawing>
          <wp:inline distT="114300" distB="114300" distL="114300" distR="114300">
            <wp:extent cx="5224463" cy="4319794"/>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t="6153" r="51162"/>
                    <a:stretch>
                      <a:fillRect/>
                    </a:stretch>
                  </pic:blipFill>
                  <pic:spPr>
                    <a:xfrm>
                      <a:off x="0" y="0"/>
                      <a:ext cx="5224463" cy="4319794"/>
                    </a:xfrm>
                    <a:prstGeom prst="rect">
                      <a:avLst/>
                    </a:prstGeom>
                    <a:ln/>
                  </pic:spPr>
                </pic:pic>
              </a:graphicData>
            </a:graphic>
          </wp:inline>
        </w:drawing>
      </w:r>
    </w:p>
    <w:p w:rsidR="00CB2E5E" w:rsidRDefault="00EA635B">
      <w:pPr>
        <w:numPr>
          <w:ilvl w:val="0"/>
          <w:numId w:val="3"/>
        </w:numPr>
      </w:pPr>
      <w:r>
        <w:t>Population and country name</w:t>
      </w:r>
    </w:p>
    <w:p w:rsidR="00CB2E5E" w:rsidRDefault="00EA635B">
      <w:pPr>
        <w:numPr>
          <w:ilvl w:val="0"/>
          <w:numId w:val="3"/>
        </w:numPr>
        <w:rPr>
          <w:b/>
        </w:rPr>
      </w:pPr>
      <w:r>
        <w:rPr>
          <w:b/>
        </w:rPr>
        <w:t>Country name and area ✔</w:t>
      </w:r>
    </w:p>
    <w:p w:rsidR="00CB2E5E" w:rsidRDefault="00EA635B">
      <w:pPr>
        <w:numPr>
          <w:ilvl w:val="0"/>
          <w:numId w:val="3"/>
        </w:numPr>
      </w:pPr>
      <w:r>
        <w:t>Area and currency</w:t>
      </w:r>
    </w:p>
    <w:p w:rsidR="00CB2E5E" w:rsidRDefault="00EA635B">
      <w:pPr>
        <w:numPr>
          <w:ilvl w:val="0"/>
          <w:numId w:val="3"/>
        </w:numPr>
      </w:pPr>
      <w:r>
        <w:t>Currency and population</w:t>
      </w:r>
    </w:p>
    <w:p w:rsidR="00CB2E5E" w:rsidRDefault="00CB2E5E">
      <w:pPr>
        <w:ind w:left="720"/>
      </w:pPr>
    </w:p>
    <w:p w:rsidR="00CB2E5E" w:rsidRDefault="00EA635B">
      <w:r>
        <w:t xml:space="preserve">The correct answer is B. Choosing any other answer indicates that learners do not have a secure knowledge of how fields can be used to create graphs. </w:t>
      </w:r>
    </w:p>
    <w:p w:rsidR="00CB2E5E" w:rsidRDefault="00CB2E5E"/>
    <w:p w:rsidR="00CB2E5E" w:rsidRDefault="00EA635B">
      <w:r>
        <w:br w:type="page"/>
      </w:r>
    </w:p>
    <w:p w:rsidR="00CB2E5E" w:rsidRDefault="00EA635B">
      <w:r>
        <w:lastRenderedPageBreak/>
        <w:t>Q9. Here are two views which you can see when using a data</w:t>
      </w:r>
      <w:r>
        <w:t>base: ‘table view’ and ‘chart view’. If I wanted to know which two of the countries listed had the largest population, which view would be the most useful?</w:t>
      </w:r>
    </w:p>
    <w:p w:rsidR="00CB2E5E" w:rsidRDefault="00CB2E5E"/>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B2E5E">
        <w:tc>
          <w:tcPr>
            <w:tcW w:w="9029" w:type="dxa"/>
            <w:shd w:val="clear" w:color="auto" w:fill="auto"/>
            <w:tcMar>
              <w:top w:w="100" w:type="dxa"/>
              <w:left w:w="100" w:type="dxa"/>
              <w:bottom w:w="100" w:type="dxa"/>
              <w:right w:w="100" w:type="dxa"/>
            </w:tcMar>
          </w:tcPr>
          <w:p w:rsidR="00CB2E5E" w:rsidRDefault="00EA635B">
            <w:pPr>
              <w:widowControl w:val="0"/>
              <w:pBdr>
                <w:top w:val="nil"/>
                <w:left w:val="nil"/>
                <w:bottom w:val="nil"/>
                <w:right w:val="nil"/>
                <w:between w:val="nil"/>
              </w:pBdr>
              <w:spacing w:line="240" w:lineRule="auto"/>
            </w:pPr>
            <w:r>
              <w:t>A.</w:t>
            </w:r>
          </w:p>
          <w:p w:rsidR="00CB2E5E" w:rsidRDefault="00EA635B">
            <w:pPr>
              <w:widowControl w:val="0"/>
              <w:spacing w:line="240" w:lineRule="auto"/>
            </w:pPr>
            <w:r>
              <w:rPr>
                <w:noProof/>
              </w:rPr>
              <w:drawing>
                <wp:inline distT="114300" distB="114300" distL="114300" distR="114300">
                  <wp:extent cx="4586288" cy="3653851"/>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4586288" cy="3653851"/>
                          </a:xfrm>
                          <a:prstGeom prst="rect">
                            <a:avLst/>
                          </a:prstGeom>
                          <a:ln/>
                        </pic:spPr>
                      </pic:pic>
                    </a:graphicData>
                  </a:graphic>
                </wp:inline>
              </w:drawing>
            </w:r>
          </w:p>
        </w:tc>
      </w:tr>
      <w:tr w:rsidR="00CB2E5E">
        <w:tc>
          <w:tcPr>
            <w:tcW w:w="9029" w:type="dxa"/>
            <w:shd w:val="clear" w:color="auto" w:fill="auto"/>
            <w:tcMar>
              <w:top w:w="100" w:type="dxa"/>
              <w:left w:w="100" w:type="dxa"/>
              <w:bottom w:w="100" w:type="dxa"/>
              <w:right w:w="100" w:type="dxa"/>
            </w:tcMar>
          </w:tcPr>
          <w:p w:rsidR="00CB2E5E" w:rsidRDefault="00EA635B">
            <w:pPr>
              <w:widowControl w:val="0"/>
              <w:pBdr>
                <w:top w:val="nil"/>
                <w:left w:val="nil"/>
                <w:bottom w:val="nil"/>
                <w:right w:val="nil"/>
                <w:between w:val="nil"/>
              </w:pBdr>
              <w:spacing w:line="240" w:lineRule="auto"/>
              <w:rPr>
                <w:b/>
              </w:rPr>
            </w:pPr>
            <w:r>
              <w:rPr>
                <w:b/>
              </w:rPr>
              <w:t>B.</w:t>
            </w:r>
          </w:p>
          <w:p w:rsidR="00CB2E5E" w:rsidRDefault="00EA635B">
            <w:pPr>
              <w:widowControl w:val="0"/>
              <w:pBdr>
                <w:top w:val="nil"/>
                <w:left w:val="nil"/>
                <w:bottom w:val="nil"/>
                <w:right w:val="nil"/>
                <w:between w:val="nil"/>
              </w:pBdr>
              <w:spacing w:line="240" w:lineRule="auto"/>
            </w:pPr>
            <w:r>
              <w:rPr>
                <w:noProof/>
              </w:rPr>
              <w:drawing>
                <wp:inline distT="114300" distB="114300" distL="114300" distR="114300">
                  <wp:extent cx="3243263" cy="355967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r="24361"/>
                          <a:stretch>
                            <a:fillRect/>
                          </a:stretch>
                        </pic:blipFill>
                        <pic:spPr>
                          <a:xfrm>
                            <a:off x="0" y="0"/>
                            <a:ext cx="3243263" cy="3559678"/>
                          </a:xfrm>
                          <a:prstGeom prst="rect">
                            <a:avLst/>
                          </a:prstGeom>
                          <a:ln/>
                        </pic:spPr>
                      </pic:pic>
                    </a:graphicData>
                  </a:graphic>
                </wp:inline>
              </w:drawing>
            </w:r>
          </w:p>
        </w:tc>
      </w:tr>
    </w:tbl>
    <w:p w:rsidR="00CB2E5E" w:rsidRDefault="00CB2E5E"/>
    <w:p w:rsidR="00CB2E5E" w:rsidRDefault="00EA635B">
      <w:r>
        <w:t>The correct answer is B, as at a quick glance you can see how much taller the bars are for China and India than the other countries listed. Choosing A means that learners are not confident at retrieving information from different views of the database.</w:t>
      </w:r>
    </w:p>
    <w:p w:rsidR="00CB2E5E" w:rsidRDefault="00CB2E5E"/>
    <w:p w:rsidR="00CB2E5E" w:rsidRDefault="00CB2E5E"/>
    <w:p w:rsidR="00CB2E5E" w:rsidRDefault="00EA635B">
      <w:r>
        <w:t>Q</w:t>
      </w:r>
      <w:r>
        <w:t>10. This is a website for a shop called Thames Online. This website uses a database to store the information it needs. Circle three fields that you can see in this image.</w:t>
      </w:r>
    </w:p>
    <w:p w:rsidR="00CB2E5E" w:rsidRDefault="00CB2E5E"/>
    <w:p w:rsidR="00CB2E5E" w:rsidRDefault="00EA635B">
      <w:pPr>
        <w:jc w:val="center"/>
      </w:pPr>
      <w:r>
        <w:rPr>
          <w:noProof/>
        </w:rPr>
        <mc:AlternateContent>
          <mc:Choice Requires="wpg">
            <w:drawing>
              <wp:inline distT="114300" distB="114300" distL="114300" distR="114300">
                <wp:extent cx="5734050" cy="4310031"/>
                <wp:effectExtent l="0" t="0" r="0" b="0"/>
                <wp:docPr id="1" name="Group 1"/>
                <wp:cNvGraphicFramePr/>
                <a:graphic xmlns:a="http://schemas.openxmlformats.org/drawingml/2006/main">
                  <a:graphicData uri="http://schemas.microsoft.com/office/word/2010/wordprocessingGroup">
                    <wpg:wgp>
                      <wpg:cNvGrpSpPr/>
                      <wpg:grpSpPr>
                        <a:xfrm>
                          <a:off x="0" y="0"/>
                          <a:ext cx="5734050" cy="4310031"/>
                          <a:chOff x="152400" y="152400"/>
                          <a:chExt cx="5734050" cy="4305300"/>
                        </a:xfrm>
                      </wpg:grpSpPr>
                      <pic:pic xmlns:pic="http://schemas.openxmlformats.org/drawingml/2006/picture">
                        <pic:nvPicPr>
                          <pic:cNvPr id="4" name="Shape 2"/>
                          <pic:cNvPicPr preferRelativeResize="0"/>
                        </pic:nvPicPr>
                        <pic:blipFill>
                          <a:blip r:embed="rId14">
                            <a:alphaModFix/>
                          </a:blip>
                          <a:stretch>
                            <a:fillRect/>
                          </a:stretch>
                        </pic:blipFill>
                        <pic:spPr>
                          <a:xfrm>
                            <a:off x="152400" y="152400"/>
                            <a:ext cx="5734050" cy="4305300"/>
                          </a:xfrm>
                          <a:prstGeom prst="rect">
                            <a:avLst/>
                          </a:prstGeom>
                          <a:noFill/>
                          <a:ln w="12700" cap="flat" cmpd="sng">
                            <a:solidFill>
                              <a:srgbClr val="000000"/>
                            </a:solidFill>
                            <a:prstDash val="solid"/>
                            <a:miter lim="8000"/>
                            <a:headEnd type="none" w="sm" len="sm"/>
                            <a:tailEnd type="none" w="sm" len="sm"/>
                          </a:ln>
                        </pic:spPr>
                      </pic:pic>
                      <wps:wsp>
                        <wps:cNvPr id="10" name="Oval 10"/>
                        <wps:cNvSpPr/>
                        <wps:spPr>
                          <a:xfrm>
                            <a:off x="196700" y="875275"/>
                            <a:ext cx="2262000" cy="5211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s:wsp>
                        <wps:cNvPr id="11" name="Oval 11"/>
                        <wps:cNvSpPr/>
                        <wps:spPr>
                          <a:xfrm>
                            <a:off x="2660225" y="1455450"/>
                            <a:ext cx="1008000" cy="2508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2660225" y="1681575"/>
                            <a:ext cx="1008000" cy="2508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2704450" y="1942225"/>
                            <a:ext cx="1008000" cy="2508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s:wsp>
                        <wps:cNvPr id="14" name="Oval 14"/>
                        <wps:cNvSpPr/>
                        <wps:spPr>
                          <a:xfrm>
                            <a:off x="2660225" y="2477950"/>
                            <a:ext cx="2011200" cy="2607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s:wsp>
                        <wps:cNvPr id="15" name="Oval 15"/>
                        <wps:cNvSpPr/>
                        <wps:spPr>
                          <a:xfrm>
                            <a:off x="2660225" y="2738650"/>
                            <a:ext cx="2011200" cy="2607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s:wsp>
                        <wps:cNvPr id="16" name="Oval 16"/>
                        <wps:cNvSpPr/>
                        <wps:spPr>
                          <a:xfrm>
                            <a:off x="196700" y="1455450"/>
                            <a:ext cx="2262000" cy="1908000"/>
                          </a:xfrm>
                          <a:prstGeom prst="ellipse">
                            <a:avLst/>
                          </a:prstGeom>
                          <a:noFill/>
                          <a:ln w="12700" cap="flat" cmpd="sng">
                            <a:solidFill>
                              <a:srgbClr val="674EA7"/>
                            </a:solidFill>
                            <a:prstDash val="solid"/>
                            <a:miter lim="8000"/>
                            <a:headEnd type="none" w="sm" len="sm"/>
                            <a:tailEnd type="none" w="sm" len="sm"/>
                          </a:ln>
                        </wps:spPr>
                        <wps:txbx>
                          <w:txbxContent>
                            <w:p w:rsidR="00CB2E5E" w:rsidRDefault="00CB2E5E">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734050" cy="4310031"/>
                <wp:effectExtent b="0" l="0" r="0" t="0"/>
                <wp:docPr id="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734050" cy="4310031"/>
                        </a:xfrm>
                        <a:prstGeom prst="rect"/>
                        <a:ln/>
                      </pic:spPr>
                    </pic:pic>
                  </a:graphicData>
                </a:graphic>
              </wp:inline>
            </w:drawing>
          </mc:Fallback>
        </mc:AlternateContent>
      </w:r>
    </w:p>
    <w:p w:rsidR="00CB2E5E" w:rsidRDefault="00CB2E5E"/>
    <w:p w:rsidR="00CB2E5E" w:rsidRDefault="00EA635B">
      <w:pPr>
        <w:rPr>
          <w:color w:val="666666"/>
        </w:rPr>
      </w:pPr>
      <w:r>
        <w:t>This activity shows whether learners can see how databases are used in a business. They need to recognise which fields would be important and useful for a shop to record.</w:t>
      </w:r>
    </w:p>
    <w:p w:rsidR="00CB2E5E" w:rsidRDefault="00CB2E5E">
      <w:pPr>
        <w:rPr>
          <w:color w:val="666666"/>
        </w:rPr>
      </w:pPr>
    </w:p>
    <w:p w:rsidR="00CB2E5E" w:rsidRDefault="00EA635B">
      <w:pPr>
        <w:rPr>
          <w:color w:val="666666"/>
          <w:sz w:val="18"/>
          <w:szCs w:val="18"/>
        </w:rPr>
      </w:pPr>
      <w:r>
        <w:br w:type="page"/>
      </w:r>
    </w:p>
    <w:p w:rsidR="00CB2E5E" w:rsidRDefault="00EA635B">
      <w:pPr>
        <w:rPr>
          <w:color w:val="666666"/>
          <w:sz w:val="18"/>
          <w:szCs w:val="18"/>
        </w:rPr>
      </w:pPr>
      <w:r>
        <w:rPr>
          <w:color w:val="666666"/>
          <w:sz w:val="18"/>
          <w:szCs w:val="18"/>
        </w:rPr>
        <w:lastRenderedPageBreak/>
        <w:t xml:space="preserve">Resources are updated regularly — the latest version is available at: </w:t>
      </w:r>
      <w:hyperlink r:id="rId16">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CB2E5E" w:rsidRDefault="00CB2E5E">
      <w:pPr>
        <w:rPr>
          <w:color w:val="666666"/>
          <w:sz w:val="18"/>
          <w:szCs w:val="18"/>
        </w:rPr>
      </w:pPr>
    </w:p>
    <w:p w:rsidR="00CB2E5E" w:rsidRDefault="00EA635B">
      <w:pPr>
        <w:rPr>
          <w:color w:val="666666"/>
          <w:sz w:val="18"/>
          <w:szCs w:val="18"/>
        </w:rPr>
      </w:pPr>
      <w:r>
        <w:rPr>
          <w:color w:val="666666"/>
          <w:sz w:val="18"/>
          <w:szCs w:val="18"/>
        </w:rPr>
        <w:t xml:space="preserve">This resource is licensed under the Open Government Licence, version 3. For more information on this licence, see </w:t>
      </w:r>
      <w:hyperlink r:id="rId17">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p w:rsidR="00CB2E5E" w:rsidRDefault="00CB2E5E">
      <w:pPr>
        <w:rPr>
          <w:color w:val="666666"/>
          <w:sz w:val="18"/>
          <w:szCs w:val="18"/>
        </w:rPr>
      </w:pPr>
    </w:p>
    <w:p w:rsidR="00CB2E5E" w:rsidRDefault="00EA635B">
      <w:pPr>
        <w:rPr>
          <w:color w:val="666666"/>
          <w:sz w:val="18"/>
          <w:szCs w:val="18"/>
        </w:rPr>
      </w:pPr>
      <w:r>
        <w:rPr>
          <w:color w:val="666666"/>
          <w:sz w:val="18"/>
          <w:szCs w:val="18"/>
        </w:rPr>
        <w:t xml:space="preserve">Screenshots of databases are all from </w:t>
      </w:r>
      <w:hyperlink r:id="rId18">
        <w:r>
          <w:rPr>
            <w:color w:val="1155CC"/>
            <w:sz w:val="18"/>
            <w:szCs w:val="18"/>
            <w:u w:val="single"/>
          </w:rPr>
          <w:t>https://www.j2e.com/data/examples</w:t>
        </w:r>
      </w:hyperlink>
      <w:r>
        <w:rPr>
          <w:color w:val="666666"/>
          <w:sz w:val="18"/>
          <w:szCs w:val="18"/>
        </w:rPr>
        <w:t xml:space="preserve"> </w:t>
      </w:r>
    </w:p>
    <w:p w:rsidR="00CB2E5E" w:rsidRDefault="00EA635B">
      <w:pPr>
        <w:rPr>
          <w:color w:val="666666"/>
          <w:sz w:val="18"/>
          <w:szCs w:val="18"/>
        </w:rPr>
      </w:pPr>
      <w:r>
        <w:rPr>
          <w:color w:val="666666"/>
          <w:sz w:val="18"/>
          <w:szCs w:val="18"/>
        </w:rPr>
        <w:t xml:space="preserve">Images for Thames online: </w:t>
      </w:r>
    </w:p>
    <w:p w:rsidR="00CB2E5E" w:rsidRDefault="00EA635B">
      <w:pPr>
        <w:rPr>
          <w:color w:val="666666"/>
          <w:sz w:val="18"/>
          <w:szCs w:val="18"/>
        </w:rPr>
      </w:pPr>
      <w:hyperlink r:id="rId19">
        <w:r>
          <w:rPr>
            <w:color w:val="1155CC"/>
            <w:sz w:val="18"/>
            <w:szCs w:val="18"/>
            <w:u w:val="single"/>
          </w:rPr>
          <w:t>https://pixabay.com/photos/blank-tshirt-male-fashion-top-1</w:t>
        </w:r>
        <w:r>
          <w:rPr>
            <w:color w:val="1155CC"/>
            <w:sz w:val="18"/>
            <w:szCs w:val="18"/>
            <w:u w:val="single"/>
          </w:rPr>
          <w:t>886008/</w:t>
        </w:r>
      </w:hyperlink>
    </w:p>
    <w:p w:rsidR="00CB2E5E" w:rsidRDefault="00EA635B">
      <w:pPr>
        <w:rPr>
          <w:color w:val="666666"/>
          <w:sz w:val="18"/>
          <w:szCs w:val="18"/>
        </w:rPr>
      </w:pPr>
      <w:hyperlink r:id="rId20">
        <w:r>
          <w:rPr>
            <w:color w:val="1155CC"/>
            <w:sz w:val="18"/>
            <w:szCs w:val="18"/>
            <w:u w:val="single"/>
          </w:rPr>
          <w:t>https://pixabay.com/vectors/magnifying-glass-search-search-bar-1976105/</w:t>
        </w:r>
      </w:hyperlink>
    </w:p>
    <w:p w:rsidR="00CB2E5E" w:rsidRDefault="00EA635B">
      <w:pPr>
        <w:rPr>
          <w:color w:val="666666"/>
          <w:sz w:val="18"/>
          <w:szCs w:val="18"/>
        </w:rPr>
      </w:pPr>
      <w:hyperlink r:id="rId21">
        <w:r>
          <w:rPr>
            <w:color w:val="1155CC"/>
            <w:sz w:val="18"/>
            <w:szCs w:val="18"/>
            <w:u w:val="single"/>
          </w:rPr>
          <w:t>https://pixabay.com/vectors/star-heart-vector-icon-glossy-2717442/</w:t>
        </w:r>
      </w:hyperlink>
    </w:p>
    <w:sectPr w:rsidR="00CB2E5E">
      <w:headerReference w:type="default" r:id="rId22"/>
      <w:footerReference w:type="default" r:id="rId23"/>
      <w:headerReference w:type="first" r:id="rId24"/>
      <w:footerReference w:type="first" r:id="rId25"/>
      <w:pgSz w:w="11909" w:h="16834"/>
      <w:pgMar w:top="1440" w:right="1440" w:bottom="1440" w:left="1440" w:header="9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B" w:rsidRDefault="00EA635B">
      <w:pPr>
        <w:spacing w:line="240" w:lineRule="auto"/>
      </w:pPr>
      <w:r>
        <w:separator/>
      </w:r>
    </w:p>
  </w:endnote>
  <w:endnote w:type="continuationSeparator" w:id="0">
    <w:p w:rsidR="00EA635B" w:rsidRDefault="00EA6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5E" w:rsidRDefault="00EA635B">
    <w:pPr>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sidR="005308E8">
      <w:rPr>
        <w:color w:val="666666"/>
        <w:sz w:val="18"/>
        <w:szCs w:val="18"/>
      </w:rPr>
      <w:fldChar w:fldCharType="separate"/>
    </w:r>
    <w:r w:rsidR="005308E8">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25-02-22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5E" w:rsidRDefault="00EA635B">
    <w:r>
      <w:rPr>
        <w:color w:val="666666"/>
        <w:sz w:val="18"/>
        <w:szCs w:val="18"/>
      </w:rPr>
      <w:t xml:space="preserve">Page </w:t>
    </w:r>
    <w:r>
      <w:rPr>
        <w:color w:val="666666"/>
        <w:sz w:val="18"/>
        <w:szCs w:val="18"/>
      </w:rPr>
      <w:fldChar w:fldCharType="begin"/>
    </w:r>
    <w:r>
      <w:rPr>
        <w:color w:val="666666"/>
        <w:sz w:val="18"/>
        <w:szCs w:val="18"/>
      </w:rPr>
      <w:instrText>PAGE</w:instrText>
    </w:r>
    <w:r w:rsidR="005308E8">
      <w:rPr>
        <w:color w:val="666666"/>
        <w:sz w:val="18"/>
        <w:szCs w:val="18"/>
      </w:rPr>
      <w:fldChar w:fldCharType="separate"/>
    </w:r>
    <w:r w:rsidR="005308E8">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B" w:rsidRDefault="00EA635B">
      <w:pPr>
        <w:spacing w:line="240" w:lineRule="auto"/>
      </w:pPr>
      <w:r>
        <w:separator/>
      </w:r>
    </w:p>
  </w:footnote>
  <w:footnote w:type="continuationSeparator" w:id="0">
    <w:p w:rsidR="00EA635B" w:rsidRDefault="00EA6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5E" w:rsidRDefault="00CB2E5E">
    <w:pPr>
      <w:ind w:left="-720" w:right="-690"/>
      <w:rPr>
        <w:color w:val="666666"/>
      </w:rPr>
    </w:pP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CB2E5E">
      <w:tc>
        <w:tcPr>
          <w:tcW w:w="5595" w:type="dxa"/>
          <w:tcBorders>
            <w:top w:val="nil"/>
            <w:left w:val="nil"/>
            <w:bottom w:val="nil"/>
            <w:right w:val="nil"/>
          </w:tcBorders>
          <w:shd w:val="clear" w:color="auto" w:fill="auto"/>
          <w:tcMar>
            <w:top w:w="100" w:type="dxa"/>
            <w:left w:w="100" w:type="dxa"/>
            <w:bottom w:w="100" w:type="dxa"/>
            <w:right w:w="100" w:type="dxa"/>
          </w:tcMar>
        </w:tcPr>
        <w:p w:rsidR="00CB2E5E" w:rsidRDefault="00EA635B">
          <w:pPr>
            <w:ind w:left="90" w:right="-234"/>
            <w:rPr>
              <w:color w:val="666666"/>
              <w:sz w:val="18"/>
              <w:szCs w:val="18"/>
            </w:rPr>
          </w:pPr>
          <w:r>
            <w:rPr>
              <w:color w:val="666666"/>
              <w:sz w:val="18"/>
              <w:szCs w:val="18"/>
            </w:rPr>
            <w:t>Year 5</w:t>
          </w:r>
          <w:r>
            <w:rPr>
              <w:color w:val="666666"/>
              <w:sz w:val="18"/>
              <w:szCs w:val="18"/>
            </w:rPr>
            <w:t xml:space="preserve"> – Data and information – </w:t>
          </w:r>
          <w:r>
            <w:rPr>
              <w:color w:val="666666"/>
              <w:sz w:val="18"/>
              <w:szCs w:val="18"/>
            </w:rPr>
            <w:t>Flat-file databases</w:t>
          </w:r>
        </w:p>
        <w:p w:rsidR="00CB2E5E" w:rsidRDefault="00CB2E5E">
          <w:pPr>
            <w:ind w:right="-234"/>
            <w:rPr>
              <w:color w:val="666666"/>
              <w:sz w:val="18"/>
              <w:szCs w:val="18"/>
            </w:rPr>
          </w:pPr>
        </w:p>
      </w:tc>
      <w:tc>
        <w:tcPr>
          <w:tcW w:w="4845" w:type="dxa"/>
          <w:tcBorders>
            <w:top w:val="nil"/>
            <w:left w:val="nil"/>
            <w:bottom w:val="nil"/>
            <w:right w:val="nil"/>
          </w:tcBorders>
          <w:shd w:val="clear" w:color="auto" w:fill="auto"/>
          <w:tcMar>
            <w:top w:w="100" w:type="dxa"/>
            <w:left w:w="100" w:type="dxa"/>
            <w:bottom w:w="100" w:type="dxa"/>
            <w:right w:w="100" w:type="dxa"/>
          </w:tcMar>
        </w:tcPr>
        <w:p w:rsidR="00CB2E5E" w:rsidRDefault="00EA635B">
          <w:pPr>
            <w:widowControl w:val="0"/>
            <w:spacing w:line="240" w:lineRule="auto"/>
            <w:ind w:right="150"/>
            <w:jc w:val="right"/>
            <w:rPr>
              <w:color w:val="666666"/>
              <w:sz w:val="18"/>
              <w:szCs w:val="18"/>
            </w:rPr>
          </w:pPr>
          <w:r>
            <w:rPr>
              <w:color w:val="666666"/>
              <w:sz w:val="18"/>
              <w:szCs w:val="18"/>
            </w:rPr>
            <w:t xml:space="preserve">Summative </w:t>
          </w:r>
          <w:r>
            <w:rPr>
              <w:color w:val="666666"/>
              <w:sz w:val="18"/>
              <w:szCs w:val="18"/>
            </w:rPr>
            <w:t>a</w:t>
          </w:r>
          <w:r>
            <w:rPr>
              <w:color w:val="666666"/>
              <w:sz w:val="18"/>
              <w:szCs w:val="18"/>
            </w:rPr>
            <w:t xml:space="preserve">ssessment </w:t>
          </w:r>
          <w:r>
            <w:rPr>
              <w:color w:val="666666"/>
              <w:sz w:val="18"/>
              <w:szCs w:val="18"/>
            </w:rPr>
            <w:t>– Answers</w:t>
          </w:r>
        </w:p>
        <w:p w:rsidR="00CB2E5E" w:rsidRDefault="00CB2E5E">
          <w:pPr>
            <w:widowControl w:val="0"/>
            <w:spacing w:line="240" w:lineRule="auto"/>
            <w:ind w:right="150"/>
            <w:jc w:val="right"/>
            <w:rPr>
              <w:color w:val="666666"/>
              <w:sz w:val="18"/>
              <w:szCs w:val="18"/>
            </w:rPr>
          </w:pPr>
        </w:p>
        <w:p w:rsidR="00CB2E5E" w:rsidRDefault="00CB2E5E">
          <w:pPr>
            <w:widowControl w:val="0"/>
            <w:spacing w:line="240" w:lineRule="auto"/>
            <w:ind w:right="150"/>
            <w:jc w:val="right"/>
            <w:rPr>
              <w:color w:val="666666"/>
              <w:sz w:val="18"/>
              <w:szCs w:val="18"/>
            </w:rPr>
          </w:pPr>
        </w:p>
      </w:tc>
    </w:tr>
  </w:tbl>
  <w:p w:rsidR="00CB2E5E" w:rsidRDefault="00CB2E5E">
    <w:pPr>
      <w:ind w:left="-720" w:right="-6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E5E" w:rsidRDefault="00CB2E5E">
    <w:pPr>
      <w:ind w:left="-720" w:right="-690"/>
      <w:rPr>
        <w:color w:val="666666"/>
      </w:rPr>
    </w:pPr>
  </w:p>
  <w:tbl>
    <w:tblPr>
      <w:tblStyle w:val="a1"/>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CB2E5E">
      <w:tc>
        <w:tcPr>
          <w:tcW w:w="5595" w:type="dxa"/>
          <w:tcBorders>
            <w:top w:val="nil"/>
            <w:left w:val="nil"/>
            <w:bottom w:val="nil"/>
            <w:right w:val="nil"/>
          </w:tcBorders>
        </w:tcPr>
        <w:p w:rsidR="00CB2E5E" w:rsidRDefault="00EA635B">
          <w:pPr>
            <w:ind w:left="90" w:right="-234"/>
            <w:rPr>
              <w:color w:val="666666"/>
              <w:sz w:val="18"/>
              <w:szCs w:val="18"/>
            </w:rPr>
          </w:pPr>
          <w:r>
            <w:rPr>
              <w:color w:val="666666"/>
              <w:sz w:val="18"/>
              <w:szCs w:val="18"/>
            </w:rPr>
            <w:t>Year 5 – Data and information – Flat-file databases</w:t>
          </w:r>
        </w:p>
      </w:tc>
      <w:tc>
        <w:tcPr>
          <w:tcW w:w="4845" w:type="dxa"/>
          <w:tcBorders>
            <w:top w:val="nil"/>
            <w:left w:val="nil"/>
            <w:bottom w:val="nil"/>
            <w:right w:val="nil"/>
          </w:tcBorders>
        </w:tcPr>
        <w:p w:rsidR="00CB2E5E" w:rsidRDefault="00EA635B">
          <w:pPr>
            <w:widowControl w:val="0"/>
            <w:spacing w:line="240" w:lineRule="auto"/>
            <w:ind w:right="150"/>
            <w:jc w:val="right"/>
            <w:rPr>
              <w:color w:val="666666"/>
              <w:sz w:val="18"/>
              <w:szCs w:val="18"/>
            </w:rPr>
          </w:pPr>
          <w:r>
            <w:rPr>
              <w:color w:val="666666"/>
              <w:sz w:val="18"/>
              <w:szCs w:val="18"/>
            </w:rPr>
            <w:t>Summative assessment – Answers</w:t>
          </w:r>
        </w:p>
      </w:tc>
    </w:tr>
  </w:tbl>
  <w:p w:rsidR="00CB2E5E" w:rsidRDefault="00EA635B">
    <w:pPr>
      <w:spacing w:line="240" w:lineRule="auto"/>
      <w:ind w:left="-708" w:right="150"/>
      <w:rPr>
        <w:color w:val="666666"/>
      </w:rPr>
    </w:pPr>
    <w:r>
      <w:rPr>
        <w:noProof/>
      </w:rPr>
      <w:drawing>
        <wp:anchor distT="0" distB="0" distL="114300" distR="114300" simplePos="0" relativeHeight="251658240" behindDoc="0" locked="0" layoutInCell="1" hidden="0" allowOverlap="1">
          <wp:simplePos x="0" y="0"/>
          <wp:positionH relativeFrom="column">
            <wp:posOffset>-380999</wp:posOffset>
          </wp:positionH>
          <wp:positionV relativeFrom="paragraph">
            <wp:posOffset>28575</wp:posOffset>
          </wp:positionV>
          <wp:extent cx="1717040" cy="76200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rsidR="00CB2E5E" w:rsidRDefault="00CB2E5E">
    <w:pPr>
      <w:spacing w:line="240" w:lineRule="auto"/>
      <w:ind w:left="-708" w:right="150"/>
      <w:rPr>
        <w:color w:val="666666"/>
      </w:rPr>
    </w:pPr>
  </w:p>
  <w:p w:rsidR="00CB2E5E" w:rsidRDefault="00CB2E5E">
    <w:pPr>
      <w:spacing w:line="240" w:lineRule="auto"/>
      <w:ind w:left="-708" w:right="150"/>
      <w:rPr>
        <w:color w:val="666666"/>
      </w:rPr>
    </w:pPr>
  </w:p>
  <w:p w:rsidR="00CB2E5E" w:rsidRDefault="00CB2E5E">
    <w:pPr>
      <w:widowControl w:val="0"/>
      <w:spacing w:line="240" w:lineRule="auto"/>
      <w:ind w:right="150"/>
    </w:pPr>
  </w:p>
  <w:p w:rsidR="00CB2E5E" w:rsidRDefault="00CB2E5E">
    <w:pPr>
      <w:widowControl w:val="0"/>
      <w:spacing w:line="240" w:lineRule="auto"/>
      <w:ind w:right="150"/>
    </w:pPr>
  </w:p>
  <w:p w:rsidR="00CB2E5E" w:rsidRDefault="00CB2E5E">
    <w:pPr>
      <w:widowControl w:val="0"/>
      <w:spacing w:line="240" w:lineRule="auto"/>
      <w:ind w:right="1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684F"/>
    <w:multiLevelType w:val="multilevel"/>
    <w:tmpl w:val="E398C8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17371C"/>
    <w:multiLevelType w:val="multilevel"/>
    <w:tmpl w:val="BE5671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D735A3"/>
    <w:multiLevelType w:val="multilevel"/>
    <w:tmpl w:val="DD56CD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5C3663"/>
    <w:multiLevelType w:val="multilevel"/>
    <w:tmpl w:val="4A9EF8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ED21B2"/>
    <w:multiLevelType w:val="multilevel"/>
    <w:tmpl w:val="A45AB0C8"/>
    <w:lvl w:ilvl="0">
      <w:start w:val="1"/>
      <w:numFmt w:val="upperLetter"/>
      <w:lvlText w:val="%1."/>
      <w:lvlJc w:val="left"/>
      <w:pPr>
        <w:ind w:left="720" w:hanging="360"/>
      </w:pPr>
      <w:rPr>
        <w:rFonts w:ascii="Quicksand" w:eastAsia="Quicksand" w:hAnsi="Quicksand" w:cs="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912EB9"/>
    <w:multiLevelType w:val="multilevel"/>
    <w:tmpl w:val="56E289AE"/>
    <w:lvl w:ilvl="0">
      <w:start w:val="1"/>
      <w:numFmt w:val="upperLetter"/>
      <w:lvlText w:val="%1."/>
      <w:lvlJc w:val="left"/>
      <w:pPr>
        <w:ind w:left="720" w:hanging="360"/>
      </w:pPr>
      <w:rPr>
        <w:rFonts w:ascii="Quicksand" w:eastAsia="Quicksand" w:hAnsi="Quicksand" w:cs="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C5356D"/>
    <w:multiLevelType w:val="multilevel"/>
    <w:tmpl w:val="84064B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B5502D"/>
    <w:multiLevelType w:val="multilevel"/>
    <w:tmpl w:val="2E7E0A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4F1F27"/>
    <w:multiLevelType w:val="multilevel"/>
    <w:tmpl w:val="99C45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5E"/>
    <w:rsid w:val="005308E8"/>
    <w:rsid w:val="00CB2E5E"/>
    <w:rsid w:val="00EA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855A7-03CB-49F0-B1B8-39FADACA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j2e.com/data/exampl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ixabay.com/vectors/star-heart-vector-icon-glossy-2717442/"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ncce.io/og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cce.io/tcc" TargetMode="External"/><Relationship Id="rId20" Type="http://schemas.openxmlformats.org/officeDocument/2006/relationships/hyperlink" Target="https://pixabay.com/vectors/magnifying-glass-search-search-bar-1976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0.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pixabay.com/photos/blank-tshirt-male-fashion-top-188600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4486</Characters>
  <Application>Microsoft Office Word</Application>
  <DocSecurity>0</DocSecurity>
  <Lines>37</Lines>
  <Paragraphs>10</Paragraphs>
  <ScaleCrop>false</ScaleCrop>
  <Company>Raspberry Pi Foundation</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Bush</cp:lastModifiedBy>
  <cp:revision>3</cp:revision>
  <dcterms:created xsi:type="dcterms:W3CDTF">2022-04-07T09:21:00Z</dcterms:created>
  <dcterms:modified xsi:type="dcterms:W3CDTF">2022-04-07T09:21:00Z</dcterms:modified>
</cp:coreProperties>
</file>