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5C47" w:rsidRDefault="00C85C47">
      <w:pPr>
        <w:pStyle w:val="Heading1"/>
      </w:pPr>
    </w:p>
    <w:p w:rsidR="00C85C47" w:rsidRDefault="00C85C47"/>
    <w:p w:rsidR="00C85C47" w:rsidRDefault="006B0743">
      <w:pPr>
        <w:pStyle w:val="Heading1"/>
        <w:ind w:left="-283" w:right="-208"/>
        <w:rPr>
          <w:rFonts w:ascii="Arial" w:eastAsia="Arial" w:hAnsi="Arial" w:cs="Arial"/>
        </w:rPr>
      </w:pPr>
      <w:bookmarkStart w:id="0" w:name="_uxll5x16n4r5" w:colFirst="0" w:colLast="0"/>
      <w:bookmarkEnd w:id="0"/>
      <w:r>
        <w:t>Assessment rubric – Year 7: Clear messaging in digital media</w:t>
      </w:r>
    </w:p>
    <w:tbl>
      <w:tblPr>
        <w:tblStyle w:val="a"/>
        <w:tblW w:w="15180" w:type="dxa"/>
        <w:tblInd w:w="-4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50"/>
        <w:gridCol w:w="3675"/>
        <w:gridCol w:w="1260"/>
        <w:gridCol w:w="3825"/>
        <w:gridCol w:w="1725"/>
        <w:gridCol w:w="2745"/>
      </w:tblGrid>
      <w:tr w:rsidR="00C85C47">
        <w:tc>
          <w:tcPr>
            <w:tcW w:w="19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ind w:left="0" w:firstLine="0"/>
            </w:pPr>
            <w:r>
              <w:rPr>
                <w:b/>
              </w:rPr>
              <w:t>Student:</w:t>
            </w:r>
          </w:p>
        </w:tc>
        <w:tc>
          <w:tcPr>
            <w:tcW w:w="3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  <w:tc>
          <w:tcPr>
            <w:tcW w:w="12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ind w:left="0" w:firstLine="0"/>
            </w:pPr>
            <w:r>
              <w:rPr>
                <w:b/>
              </w:rPr>
              <w:t>Teacher: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  <w:tc>
          <w:tcPr>
            <w:tcW w:w="1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ind w:left="0" w:firstLine="0"/>
              <w:rPr>
                <w:b/>
              </w:rPr>
            </w:pPr>
            <w:r>
              <w:rPr>
                <w:b/>
              </w:rPr>
              <w:t>Date:</w:t>
            </w:r>
          </w:p>
        </w:tc>
        <w:tc>
          <w:tcPr>
            <w:tcW w:w="27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</w:tbl>
    <w:p w:rsidR="00C85C47" w:rsidRPr="00810F8A" w:rsidRDefault="00C85C47">
      <w:pPr>
        <w:ind w:left="0" w:firstLine="0"/>
        <w:rPr>
          <w:sz w:val="4"/>
          <w:szCs w:val="10"/>
        </w:rPr>
      </w:pPr>
      <w:bookmarkStart w:id="1" w:name="_GoBack"/>
      <w:bookmarkEnd w:id="1"/>
    </w:p>
    <w:tbl>
      <w:tblPr>
        <w:tblStyle w:val="a0"/>
        <w:tblW w:w="15195" w:type="dxa"/>
        <w:tblInd w:w="-4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05"/>
        <w:gridCol w:w="4065"/>
        <w:gridCol w:w="4215"/>
        <w:gridCol w:w="4170"/>
        <w:gridCol w:w="840"/>
      </w:tblGrid>
      <w:tr w:rsidR="00C85C47"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</w:tc>
        <w:tc>
          <w:tcPr>
            <w:tcW w:w="40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Emerging [1]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Expected [2]</w:t>
            </w:r>
          </w:p>
        </w:tc>
        <w:tc>
          <w:tcPr>
            <w:tcW w:w="41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Exceeding [3]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Score</w:t>
            </w:r>
          </w:p>
        </w:tc>
      </w:tr>
      <w:tr w:rsidR="00C85C4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Planning</w:t>
            </w:r>
          </w:p>
        </w:tc>
        <w:tc>
          <w:tcPr>
            <w:tcW w:w="406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spacing w:line="240" w:lineRule="auto"/>
              <w:ind w:left="283" w:hanging="283"/>
            </w:pPr>
            <w:r>
              <w:t>Chosen: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A logo from the selection provided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A colour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A font</w:t>
            </w:r>
          </w:p>
        </w:tc>
        <w:tc>
          <w:tcPr>
            <w:tcW w:w="4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spacing w:line="240" w:lineRule="auto"/>
              <w:ind w:left="283" w:hanging="283"/>
            </w:pPr>
            <w:r>
              <w:t>Chosen: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A </w:t>
            </w:r>
            <w:r>
              <w:rPr>
                <w:b/>
              </w:rPr>
              <w:t>suitable</w:t>
            </w:r>
            <w:r>
              <w:t xml:space="preserve"> logo that </w:t>
            </w:r>
            <w:r>
              <w:rPr>
                <w:b/>
              </w:rPr>
              <w:t>reflects</w:t>
            </w:r>
            <w:r>
              <w:t xml:space="preserve"> the charity’s theme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rPr>
                <w:b/>
              </w:rPr>
              <w:t>One</w:t>
            </w:r>
            <w:r>
              <w:t xml:space="preserve"> colour that </w:t>
            </w:r>
            <w:r>
              <w:rPr>
                <w:b/>
              </w:rPr>
              <w:t>reflects</w:t>
            </w:r>
            <w:r>
              <w:t xml:space="preserve"> the charity’s theme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A font that is clear to read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A position and size for the logo that is appropriate on </w:t>
            </w:r>
            <w:r>
              <w:rPr>
                <w:b/>
              </w:rPr>
              <w:t>one slide</w:t>
            </w:r>
          </w:p>
        </w:tc>
        <w:tc>
          <w:tcPr>
            <w:tcW w:w="4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spacing w:line="240" w:lineRule="auto"/>
              <w:ind w:left="283" w:hanging="283"/>
            </w:pPr>
            <w:r>
              <w:t>Chosen: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Colours that </w:t>
            </w:r>
            <w:r>
              <w:rPr>
                <w:b/>
              </w:rPr>
              <w:t>reflect</w:t>
            </w:r>
            <w:r>
              <w:t xml:space="preserve"> the charity’s theme and are </w:t>
            </w:r>
            <w:r>
              <w:rPr>
                <w:b/>
              </w:rPr>
              <w:t>complementary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A font that </w:t>
            </w:r>
            <w:r>
              <w:rPr>
                <w:b/>
              </w:rPr>
              <w:t>reflects</w:t>
            </w:r>
            <w:r>
              <w:t xml:space="preserve"> the charity’s theme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A position and size for the logo that is suitable for </w:t>
            </w:r>
            <w:r>
              <w:rPr>
                <w:b/>
              </w:rPr>
              <w:t>all slide layouts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  <w:tr w:rsidR="00C85C47">
        <w:trPr>
          <w:trHeight w:val="420"/>
        </w:trPr>
        <w:tc>
          <w:tcPr>
            <w:tcW w:w="19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Implementation</w:t>
            </w:r>
          </w:p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Branding</w:t>
            </w:r>
          </w:p>
        </w:tc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Recolour a logo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Set the background colours of </w:t>
            </w:r>
            <w:r>
              <w:rPr>
                <w:b/>
              </w:rPr>
              <w:t xml:space="preserve">all </w:t>
            </w:r>
            <w:r>
              <w:t>slides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Example text is added to </w:t>
            </w:r>
            <w:r>
              <w:rPr>
                <w:b/>
              </w:rPr>
              <w:t>some</w:t>
            </w:r>
            <w:r>
              <w:t xml:space="preserve"> slide placeholders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Font style, size, and colour are </w:t>
            </w:r>
            <w:r>
              <w:rPr>
                <w:b/>
              </w:rPr>
              <w:t>all</w:t>
            </w:r>
            <w:r>
              <w:t xml:space="preserve"> set</w:t>
            </w:r>
          </w:p>
        </w:tc>
        <w:tc>
          <w:tcPr>
            <w:tcW w:w="4215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5"/>
            </w:pPr>
            <w:r>
              <w:t xml:space="preserve">Recolour a logo using colours that </w:t>
            </w:r>
            <w:r>
              <w:rPr>
                <w:b/>
              </w:rPr>
              <w:t>reflect</w:t>
            </w:r>
            <w:r>
              <w:t xml:space="preserve"> the charity’s theme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5"/>
            </w:pPr>
            <w:r>
              <w:t xml:space="preserve">Shades of the colour used on all slides are consistent </w:t>
            </w:r>
            <w:r>
              <w:rPr>
                <w:b/>
              </w:rPr>
              <w:t>and</w:t>
            </w:r>
            <w:r>
              <w:t xml:space="preserve"> colours </w:t>
            </w:r>
            <w:r>
              <w:rPr>
                <w:b/>
              </w:rPr>
              <w:t>reflect</w:t>
            </w:r>
            <w:r>
              <w:t xml:space="preserve"> the theme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5"/>
            </w:pPr>
            <w:r>
              <w:t xml:space="preserve">Example text is added to </w:t>
            </w:r>
            <w:r>
              <w:rPr>
                <w:b/>
              </w:rPr>
              <w:t>all</w:t>
            </w:r>
            <w:r>
              <w:t xml:space="preserve"> slide placeholders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spacing w:line="240" w:lineRule="auto"/>
              <w:ind w:left="283" w:hanging="285"/>
            </w:pPr>
            <w:r>
              <w:t>Text is readable</w:t>
            </w:r>
          </w:p>
        </w:tc>
        <w:tc>
          <w:tcPr>
            <w:tcW w:w="4170" w:type="dxa"/>
            <w:shd w:val="clear" w:color="auto" w:fill="auto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5"/>
            </w:pPr>
            <w:r>
              <w:t>The original logo outline can still be seen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5"/>
            </w:pPr>
            <w:r>
              <w:rPr>
                <w:b/>
              </w:rPr>
              <w:t>Complementary</w:t>
            </w:r>
            <w:r>
              <w:t xml:space="preserve"> colours are used for the background and fonts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spacing w:line="240" w:lineRule="auto"/>
              <w:ind w:left="283" w:hanging="285"/>
            </w:pPr>
            <w:r>
              <w:rPr>
                <w:b/>
              </w:rPr>
              <w:t>Descriptive</w:t>
            </w:r>
            <w:r>
              <w:t xml:space="preserve"> example text is added to </w:t>
            </w:r>
            <w:r>
              <w:rPr>
                <w:b/>
              </w:rPr>
              <w:t>all</w:t>
            </w:r>
            <w:r>
              <w:t xml:space="preserve"> slide placeholders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  <w:tr w:rsidR="00C85C47" w:rsidTr="00810F8A">
        <w:trPr>
          <w:trHeight w:val="225"/>
        </w:trPr>
        <w:tc>
          <w:tcPr>
            <w:tcW w:w="1905" w:type="dxa"/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Implementation</w:t>
            </w:r>
          </w:p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 xml:space="preserve">Adding content </w:t>
            </w:r>
          </w:p>
        </w:tc>
        <w:tc>
          <w:tcPr>
            <w:tcW w:w="4065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Text is added to </w:t>
            </w:r>
            <w:r>
              <w:rPr>
                <w:b/>
              </w:rPr>
              <w:t xml:space="preserve">all </w:t>
            </w:r>
            <w:r>
              <w:t>slides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An image has been added to the </w:t>
            </w:r>
            <w:r>
              <w:rPr>
                <w:b/>
              </w:rPr>
              <w:t xml:space="preserve">correct </w:t>
            </w:r>
            <w:r>
              <w:t>slide</w:t>
            </w:r>
          </w:p>
        </w:tc>
        <w:tc>
          <w:tcPr>
            <w:tcW w:w="4215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Chosen text </w:t>
            </w:r>
            <w:r>
              <w:rPr>
                <w:b/>
              </w:rPr>
              <w:t xml:space="preserve">relates </w:t>
            </w:r>
            <w:r>
              <w:t>to the charity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Text is positioned in the correct frame and the design styles have been </w:t>
            </w:r>
            <w:r>
              <w:rPr>
                <w:b/>
              </w:rPr>
              <w:t>maintained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Chosen image </w:t>
            </w:r>
            <w:r>
              <w:rPr>
                <w:b/>
              </w:rPr>
              <w:t>relates</w:t>
            </w:r>
            <w:r>
              <w:t xml:space="preserve"> to the charity and is sized to match the placeholder</w:t>
            </w:r>
          </w:p>
        </w:tc>
        <w:tc>
          <w:tcPr>
            <w:tcW w:w="4170" w:type="dxa"/>
            <w:shd w:val="clear" w:color="auto" w:fill="EFEFEF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Text is to the point and </w:t>
            </w:r>
            <w:r>
              <w:rPr>
                <w:b/>
              </w:rPr>
              <w:t xml:space="preserve">communicates </w:t>
            </w:r>
            <w:r>
              <w:t>the key mess</w:t>
            </w:r>
            <w:r>
              <w:t>age</w:t>
            </w:r>
          </w:p>
          <w:p w:rsidR="00C85C47" w:rsidRDefault="006B0743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 xml:space="preserve">Chosen image </w:t>
            </w:r>
            <w:r>
              <w:rPr>
                <w:b/>
              </w:rPr>
              <w:t xml:space="preserve">relates </w:t>
            </w:r>
            <w:r>
              <w:t>to the text on the slide and enhances the message</w:t>
            </w:r>
          </w:p>
        </w:tc>
        <w:tc>
          <w:tcPr>
            <w:tcW w:w="8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  <w:tr w:rsidR="00C85C47">
        <w:trPr>
          <w:trHeight w:val="420"/>
        </w:trPr>
        <w:tc>
          <w:tcPr>
            <w:tcW w:w="190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lastRenderedPageBreak/>
              <w:t xml:space="preserve">Evaluation </w:t>
            </w:r>
          </w:p>
        </w:tc>
        <w:tc>
          <w:tcPr>
            <w:tcW w:w="406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A description of what went well</w:t>
            </w:r>
          </w:p>
        </w:tc>
        <w:tc>
          <w:tcPr>
            <w:tcW w:w="4215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The completed digital artefact is reviewed against the plan</w:t>
            </w:r>
          </w:p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Comments are made about what was learnt from creating the poster that helped when creating the presentation</w:t>
            </w:r>
          </w:p>
        </w:tc>
        <w:tc>
          <w:tcPr>
            <w:tcW w:w="4170" w:type="dxa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C85C47" w:rsidRDefault="006B0743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283" w:hanging="285"/>
            </w:pPr>
            <w:r>
              <w:t>Suggestions are made for how the plan or presentation could have been improved</w:t>
            </w:r>
          </w:p>
        </w:tc>
        <w:tc>
          <w:tcPr>
            <w:tcW w:w="8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</w:tbl>
    <w:p w:rsidR="00C85C47" w:rsidRDefault="00C85C47">
      <w:pPr>
        <w:ind w:left="0" w:firstLine="0"/>
      </w:pPr>
    </w:p>
    <w:p w:rsidR="00C85C47" w:rsidRDefault="00C85C47">
      <w:pPr>
        <w:ind w:left="0" w:firstLine="0"/>
      </w:pPr>
    </w:p>
    <w:tbl>
      <w:tblPr>
        <w:tblStyle w:val="a1"/>
        <w:tblW w:w="15150" w:type="dxa"/>
        <w:tblInd w:w="-4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50"/>
        <w:gridCol w:w="12600"/>
      </w:tblGrid>
      <w:tr w:rsidR="00C85C4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pStyle w:val="Heading2"/>
              <w:widowControl w:val="0"/>
              <w:spacing w:before="0" w:after="0" w:line="240" w:lineRule="auto"/>
              <w:ind w:left="0" w:firstLine="0"/>
              <w:rPr>
                <w:b/>
                <w:sz w:val="22"/>
                <w:szCs w:val="22"/>
              </w:rPr>
            </w:pPr>
            <w:bookmarkStart w:id="2" w:name="_nqlkc0gsgi9f" w:colFirst="0" w:colLast="0"/>
            <w:bookmarkEnd w:id="2"/>
            <w:r>
              <w:rPr>
                <w:b/>
                <w:sz w:val="22"/>
                <w:szCs w:val="22"/>
              </w:rPr>
              <w:t>Student comment</w:t>
            </w:r>
          </w:p>
          <w:p w:rsidR="00C85C47" w:rsidRDefault="00C85C47">
            <w:pPr>
              <w:spacing w:line="240" w:lineRule="auto"/>
              <w:ind w:left="0" w:firstLine="0"/>
            </w:pPr>
          </w:p>
          <w:p w:rsidR="00C85C47" w:rsidRDefault="00C85C47">
            <w:pPr>
              <w:spacing w:line="240" w:lineRule="auto"/>
              <w:ind w:left="0" w:firstLine="0"/>
            </w:pP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</w:pPr>
          </w:p>
        </w:tc>
      </w:tr>
      <w:tr w:rsidR="00C85C4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pStyle w:val="Heading2"/>
              <w:widowControl w:val="0"/>
              <w:spacing w:before="0" w:after="0" w:line="240" w:lineRule="auto"/>
              <w:ind w:left="0" w:firstLine="0"/>
              <w:rPr>
                <w:b/>
                <w:sz w:val="22"/>
                <w:szCs w:val="22"/>
              </w:rPr>
            </w:pPr>
            <w:bookmarkStart w:id="3" w:name="_sqsx0c30vdgt" w:colFirst="0" w:colLast="0"/>
            <w:bookmarkEnd w:id="3"/>
            <w:r>
              <w:rPr>
                <w:b/>
                <w:sz w:val="22"/>
                <w:szCs w:val="22"/>
              </w:rPr>
              <w:t>Peer feedback</w:t>
            </w: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85C47" w:rsidRDefault="00C85C47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  <w:p w:rsidR="00C85C47" w:rsidRDefault="00C85C47">
            <w:pPr>
              <w:widowControl w:val="0"/>
              <w:spacing w:line="240" w:lineRule="auto"/>
              <w:ind w:left="0" w:firstLine="0"/>
              <w:rPr>
                <w:b/>
              </w:rPr>
            </w:pPr>
          </w:p>
        </w:tc>
      </w:tr>
      <w:tr w:rsidR="00C85C47">
        <w:tc>
          <w:tcPr>
            <w:tcW w:w="25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6B0743">
            <w:pPr>
              <w:widowControl w:val="0"/>
              <w:spacing w:line="240" w:lineRule="auto"/>
              <w:ind w:left="0" w:firstLine="0"/>
              <w:rPr>
                <w:b/>
              </w:rPr>
            </w:pPr>
            <w:r>
              <w:rPr>
                <w:b/>
              </w:rPr>
              <w:t>Student response to feedback</w:t>
            </w:r>
          </w:p>
        </w:tc>
        <w:tc>
          <w:tcPr>
            <w:tcW w:w="12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85C47" w:rsidRDefault="00C85C4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C85C47" w:rsidRDefault="00C85C4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C85C47" w:rsidRDefault="00C85C4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  <w:p w:rsidR="00C85C47" w:rsidRDefault="00C85C47">
            <w:pPr>
              <w:widowControl w:val="0"/>
              <w:spacing w:line="240" w:lineRule="auto"/>
              <w:ind w:left="0" w:firstLine="0"/>
              <w:rPr>
                <w:sz w:val="16"/>
                <w:szCs w:val="16"/>
              </w:rPr>
            </w:pPr>
          </w:p>
        </w:tc>
      </w:tr>
    </w:tbl>
    <w:p w:rsidR="00C85C47" w:rsidRDefault="00C85C47">
      <w:pPr>
        <w:ind w:left="0" w:firstLine="0"/>
        <w:rPr>
          <w:rFonts w:ascii="Arial" w:eastAsia="Arial" w:hAnsi="Arial" w:cs="Arial"/>
        </w:rPr>
      </w:pPr>
    </w:p>
    <w:p w:rsidR="00C85C47" w:rsidRDefault="006B0743">
      <w:pPr>
        <w:ind w:left="0" w:firstLine="0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>Resources are updated regularly — please check that you are using the latest version.</w:t>
      </w:r>
    </w:p>
    <w:p w:rsidR="00C85C47" w:rsidRDefault="00C85C47">
      <w:pPr>
        <w:ind w:left="0" w:firstLine="0"/>
        <w:rPr>
          <w:color w:val="666666"/>
          <w:sz w:val="18"/>
          <w:szCs w:val="18"/>
        </w:rPr>
      </w:pPr>
    </w:p>
    <w:p w:rsidR="00C85C47" w:rsidRDefault="006B0743">
      <w:pPr>
        <w:ind w:left="0" w:firstLine="0"/>
        <w:rPr>
          <w:color w:val="666666"/>
          <w:sz w:val="18"/>
          <w:szCs w:val="18"/>
        </w:rPr>
      </w:pPr>
      <w:r>
        <w:rPr>
          <w:color w:val="666666"/>
          <w:sz w:val="18"/>
          <w:szCs w:val="18"/>
        </w:rPr>
        <w:t xml:space="preserve">This resource is licensed under the Open Government Licence, version 3. For more information on this licence, see </w:t>
      </w:r>
      <w:hyperlink r:id="rId7">
        <w:r>
          <w:rPr>
            <w:color w:val="1155CC"/>
            <w:sz w:val="18"/>
            <w:szCs w:val="18"/>
            <w:u w:val="single"/>
          </w:rPr>
          <w:t>ncce.io/</w:t>
        </w:r>
        <w:proofErr w:type="spellStart"/>
        <w:r>
          <w:rPr>
            <w:color w:val="1155CC"/>
            <w:sz w:val="18"/>
            <w:szCs w:val="18"/>
            <w:u w:val="single"/>
          </w:rPr>
          <w:t>ogl</w:t>
        </w:r>
        <w:proofErr w:type="spellEnd"/>
      </w:hyperlink>
      <w:r>
        <w:rPr>
          <w:color w:val="666666"/>
          <w:sz w:val="18"/>
          <w:szCs w:val="18"/>
        </w:rPr>
        <w:t>.</w:t>
      </w:r>
    </w:p>
    <w:p w:rsidR="00C85C47" w:rsidRDefault="00C85C47">
      <w:pPr>
        <w:ind w:left="0" w:firstLine="0"/>
        <w:rPr>
          <w:color w:val="666666"/>
          <w:sz w:val="18"/>
          <w:szCs w:val="18"/>
        </w:rPr>
      </w:pPr>
    </w:p>
    <w:sectPr w:rsidR="00C85C47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0" w:right="1440" w:bottom="1440" w:left="1440" w:header="447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0743" w:rsidRDefault="006B0743">
      <w:pPr>
        <w:spacing w:line="240" w:lineRule="auto"/>
      </w:pPr>
      <w:r>
        <w:separator/>
      </w:r>
    </w:p>
  </w:endnote>
  <w:endnote w:type="continuationSeparator" w:id="0">
    <w:p w:rsidR="006B0743" w:rsidRDefault="006B07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Quicksand">
    <w:panose1 w:val="00000000000000000000"/>
    <w:charset w:val="00"/>
    <w:family w:val="auto"/>
    <w:pitch w:val="variable"/>
    <w:sig w:usb0="A00000FF" w:usb1="4000205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47" w:rsidRDefault="006B0743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810F8A">
      <w:rPr>
        <w:color w:val="666666"/>
        <w:sz w:val="18"/>
        <w:szCs w:val="18"/>
      </w:rPr>
      <w:fldChar w:fldCharType="separate"/>
    </w:r>
    <w:r w:rsidR="00810F8A">
      <w:rPr>
        <w:noProof/>
        <w:color w:val="666666"/>
        <w:sz w:val="18"/>
        <w:szCs w:val="18"/>
      </w:rPr>
      <w:t>2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01-0</w:t>
    </w:r>
    <w:r w:rsidR="00810F8A">
      <w:rPr>
        <w:color w:val="666666"/>
        <w:sz w:val="18"/>
        <w:szCs w:val="18"/>
      </w:rPr>
      <w:t>9</w:t>
    </w:r>
    <w:r>
      <w:rPr>
        <w:color w:val="666666"/>
        <w:sz w:val="18"/>
        <w:szCs w:val="18"/>
      </w:rPr>
      <w:t>-22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47" w:rsidRDefault="006B0743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 xml:space="preserve">Page </w:t>
    </w:r>
    <w:r>
      <w:rPr>
        <w:color w:val="666666"/>
        <w:sz w:val="18"/>
        <w:szCs w:val="18"/>
      </w:rPr>
      <w:fldChar w:fldCharType="begin"/>
    </w:r>
    <w:r>
      <w:rPr>
        <w:color w:val="666666"/>
        <w:sz w:val="18"/>
        <w:szCs w:val="18"/>
      </w:rPr>
      <w:instrText>PAGE</w:instrText>
    </w:r>
    <w:r w:rsidR="00810F8A">
      <w:rPr>
        <w:color w:val="666666"/>
        <w:sz w:val="18"/>
        <w:szCs w:val="18"/>
      </w:rPr>
      <w:fldChar w:fldCharType="separate"/>
    </w:r>
    <w:r w:rsidR="00810F8A">
      <w:rPr>
        <w:noProof/>
        <w:color w:val="666666"/>
        <w:sz w:val="18"/>
        <w:szCs w:val="18"/>
      </w:rPr>
      <w:t>1</w:t>
    </w:r>
    <w:r>
      <w:rPr>
        <w:color w:val="666666"/>
        <w:sz w:val="18"/>
        <w:szCs w:val="18"/>
      </w:rPr>
      <w:fldChar w:fldCharType="end"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  <w:t>Last updated: 01-0</w:t>
    </w:r>
    <w:r w:rsidR="00810F8A">
      <w:rPr>
        <w:color w:val="666666"/>
        <w:sz w:val="18"/>
        <w:szCs w:val="18"/>
      </w:rPr>
      <w:t>9</w:t>
    </w:r>
    <w:r>
      <w:rPr>
        <w:color w:val="666666"/>
        <w:sz w:val="18"/>
        <w:szCs w:val="18"/>
      </w:rPr>
      <w:t>-22</w:t>
    </w:r>
  </w:p>
  <w:p w:rsidR="00C85C47" w:rsidRDefault="00C85C4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0743" w:rsidRDefault="006B0743">
      <w:pPr>
        <w:spacing w:line="240" w:lineRule="auto"/>
      </w:pPr>
      <w:r>
        <w:separator/>
      </w:r>
    </w:p>
  </w:footnote>
  <w:footnote w:type="continuationSeparator" w:id="0">
    <w:p w:rsidR="006B0743" w:rsidRDefault="006B074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47" w:rsidRDefault="006B0743">
    <w:pPr>
      <w:ind w:left="0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>Year 7 – Clear messaging in digital media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Assessment rubric</w:t>
    </w:r>
  </w:p>
  <w:p w:rsidR="00C85C47" w:rsidRDefault="006B0743">
    <w:pPr>
      <w:spacing w:line="240" w:lineRule="auto"/>
      <w:ind w:left="0" w:right="-234" w:firstLine="0"/>
      <w:rPr>
        <w:color w:val="666666"/>
        <w:sz w:val="18"/>
        <w:szCs w:val="18"/>
      </w:rPr>
    </w:pP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  <w:r>
      <w:rPr>
        <w:color w:val="666666"/>
        <w:sz w:val="18"/>
        <w:szCs w:val="18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C47" w:rsidRDefault="006B0743">
    <w:pPr>
      <w:ind w:left="0" w:firstLine="0"/>
      <w:rPr>
        <w:sz w:val="16"/>
        <w:szCs w:val="16"/>
      </w:rPr>
    </w:pPr>
    <w:r>
      <w:rPr>
        <w:color w:val="666666"/>
        <w:sz w:val="18"/>
        <w:szCs w:val="18"/>
      </w:rPr>
      <w:t>Year 7 – Clear messaging in digital media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  <w:t>Assessment rubric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1</wp:posOffset>
          </wp:positionH>
          <wp:positionV relativeFrom="paragraph">
            <wp:posOffset>142875</wp:posOffset>
          </wp:positionV>
          <wp:extent cx="1717040" cy="76200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704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B420F"/>
    <w:multiLevelType w:val="multilevel"/>
    <w:tmpl w:val="E264B024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73EE3D6D"/>
    <w:multiLevelType w:val="multilevel"/>
    <w:tmpl w:val="A0F8E85C"/>
    <w:lvl w:ilvl="0">
      <w:start w:val="1"/>
      <w:numFmt w:val="bullet"/>
      <w:lvlText w:val="●"/>
      <w:lvlJc w:val="left"/>
      <w:pPr>
        <w:ind w:left="720" w:hanging="360"/>
      </w:pPr>
      <w:rPr>
        <w:color w:val="5B5BA5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C47"/>
    <w:rsid w:val="006B0743"/>
    <w:rsid w:val="00810F8A"/>
    <w:rsid w:val="00C8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3809"/>
  <w15:docId w15:val="{0D520DFF-861C-4CF5-81AE-30BA273CF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Quicksand" w:eastAsia="Quicksand" w:hAnsi="Quicksand" w:cs="Quicksand"/>
        <w:sz w:val="22"/>
        <w:szCs w:val="22"/>
        <w:lang w:val="en-GB" w:eastAsia="en-GB" w:bidi="ar-SA"/>
      </w:rPr>
    </w:rPrDefault>
    <w:pPrDefault>
      <w:pPr>
        <w:spacing w:line="276" w:lineRule="auto"/>
        <w:ind w:left="1440" w:hanging="3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0" w:firstLine="0"/>
      <w:outlineLvl w:val="0"/>
    </w:pPr>
    <w:rPr>
      <w:b/>
      <w:color w:val="5B5BA5"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ind w:firstLine="720"/>
      <w:outlineLvl w:val="2"/>
    </w:pPr>
    <w:rPr>
      <w:b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b/>
      <w:color w:val="5B5BA5"/>
      <w:sz w:val="48"/>
      <w:szCs w:val="4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0F8A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0F8A"/>
  </w:style>
  <w:style w:type="paragraph" w:styleId="Footer">
    <w:name w:val="footer"/>
    <w:basedOn w:val="Normal"/>
    <w:link w:val="FooterChar"/>
    <w:uiPriority w:val="99"/>
    <w:unhideWhenUsed/>
    <w:rsid w:val="00810F8A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0F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ncce.io/og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1861</Characters>
  <Application>Microsoft Office Word</Application>
  <DocSecurity>0</DocSecurity>
  <Lines>15</Lines>
  <Paragraphs>4</Paragraphs>
  <ScaleCrop>false</ScaleCrop>
  <Company>Raspberry Pi Foundation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Andrew Bush</cp:lastModifiedBy>
  <cp:revision>3</cp:revision>
  <dcterms:created xsi:type="dcterms:W3CDTF">2022-08-24T08:29:00Z</dcterms:created>
  <dcterms:modified xsi:type="dcterms:W3CDTF">2022-08-24T08:30:00Z</dcterms:modified>
</cp:coreProperties>
</file>